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5A91" w14:textId="64A15A30" w:rsidR="00CD6B2E" w:rsidRPr="003579BA" w:rsidRDefault="008408B3" w:rsidP="00CD6B2E">
      <w:pPr>
        <w:pStyle w:val="Heading1"/>
        <w:rPr>
          <w:rFonts w:ascii="Arial" w:hAnsi="Arial" w:cs="Arial"/>
          <w:sz w:val="28"/>
          <w:szCs w:val="28"/>
        </w:rPr>
      </w:pPr>
      <w:bookmarkStart w:id="0" w:name="_Toc350179117"/>
      <w:r>
        <w:rPr>
          <w:rFonts w:ascii="Arial" w:hAnsi="Arial" w:cs="Arial"/>
          <w:sz w:val="28"/>
          <w:szCs w:val="28"/>
        </w:rPr>
        <w:br/>
      </w:r>
      <w:r w:rsidR="00CD6B2E" w:rsidRPr="003579BA">
        <w:rPr>
          <w:rFonts w:ascii="Arial" w:hAnsi="Arial" w:cs="Arial"/>
          <w:sz w:val="28"/>
          <w:szCs w:val="28"/>
        </w:rPr>
        <w:t>Individual Funding Request (IFR) Form</w:t>
      </w:r>
      <w:bookmarkEnd w:id="0"/>
      <w:r w:rsidR="00CD6B2E" w:rsidRPr="003579BA">
        <w:rPr>
          <w:rFonts w:ascii="Arial" w:hAnsi="Arial" w:cs="Arial"/>
          <w:sz w:val="28"/>
          <w:szCs w:val="28"/>
        </w:rPr>
        <w:t xml:space="preserve"> for requests to</w:t>
      </w:r>
      <w:r w:rsidR="001E3EEA">
        <w:rPr>
          <w:rFonts w:ascii="Arial" w:hAnsi="Arial" w:cs="Arial"/>
          <w:sz w:val="28"/>
          <w:szCs w:val="28"/>
        </w:rPr>
        <w:t xml:space="preserve"> </w:t>
      </w:r>
      <w:r w:rsidR="001E3EEA">
        <w:rPr>
          <w:rFonts w:ascii="Arial" w:hAnsi="Arial" w:cs="Arial"/>
          <w:sz w:val="28"/>
          <w:szCs w:val="28"/>
        </w:rPr>
        <w:br/>
      </w:r>
      <w:r w:rsidR="00CD6B2E" w:rsidRPr="003579BA">
        <w:rPr>
          <w:rFonts w:ascii="Arial" w:hAnsi="Arial" w:cs="Arial"/>
          <w:sz w:val="28"/>
          <w:szCs w:val="28"/>
        </w:rPr>
        <w:t>NHS Leeds Health and Care Partnership</w:t>
      </w:r>
    </w:p>
    <w:p w14:paraId="3F972A6B" w14:textId="77777777" w:rsidR="00CD6B2E" w:rsidRDefault="00CD6B2E" w:rsidP="00DE7BD7">
      <w:pPr>
        <w:pStyle w:val="Heading1"/>
        <w:spacing w:line="360" w:lineRule="auto"/>
        <w:rPr>
          <w:rFonts w:ascii="Arial" w:hAnsi="Arial" w:cs="Arial"/>
          <w:sz w:val="28"/>
          <w:szCs w:val="28"/>
        </w:rPr>
      </w:pPr>
      <w:r w:rsidRPr="003579BA">
        <w:rPr>
          <w:rFonts w:ascii="Arial" w:hAnsi="Arial" w:cs="Arial"/>
          <w:sz w:val="28"/>
          <w:szCs w:val="28"/>
        </w:rPr>
        <w:t>To be used where the patient may be an</w:t>
      </w:r>
      <w:r>
        <w:rPr>
          <w:rFonts w:ascii="Arial" w:hAnsi="Arial" w:cs="Arial"/>
          <w:sz w:val="28"/>
          <w:szCs w:val="28"/>
        </w:rPr>
        <w:t xml:space="preserve"> e</w:t>
      </w:r>
      <w:r w:rsidRPr="003579BA">
        <w:rPr>
          <w:rFonts w:ascii="Arial" w:hAnsi="Arial" w:cs="Arial"/>
          <w:sz w:val="28"/>
          <w:szCs w:val="28"/>
        </w:rPr>
        <w:t>xception to routinely commissioned services</w:t>
      </w:r>
    </w:p>
    <w:p w14:paraId="20FE41DD" w14:textId="77777777" w:rsidR="00C75F6C" w:rsidRDefault="00C75F6C" w:rsidP="00C75F6C"/>
    <w:p w14:paraId="1A014185" w14:textId="77777777" w:rsidR="00CD6B2E" w:rsidRPr="003579BA" w:rsidRDefault="00CD6B2E" w:rsidP="00CD6B2E">
      <w:pPr>
        <w:pStyle w:val="Heading2"/>
        <w:rPr>
          <w:rFonts w:ascii="Arial" w:hAnsi="Arial" w:cs="Arial"/>
          <w:i w:val="0"/>
          <w:iCs w:val="0"/>
          <w:sz w:val="24"/>
          <w:szCs w:val="24"/>
        </w:rPr>
      </w:pPr>
      <w:r>
        <w:rPr>
          <w:rFonts w:ascii="Arial" w:hAnsi="Arial" w:cs="Arial"/>
          <w:i w:val="0"/>
          <w:iCs w:val="0"/>
          <w:sz w:val="24"/>
          <w:szCs w:val="24"/>
        </w:rPr>
        <w:t>P</w:t>
      </w:r>
      <w:r w:rsidRPr="003579BA">
        <w:rPr>
          <w:rFonts w:ascii="Arial" w:hAnsi="Arial" w:cs="Arial"/>
          <w:i w:val="0"/>
          <w:iCs w:val="0"/>
          <w:sz w:val="24"/>
          <w:szCs w:val="24"/>
        </w:rPr>
        <w:t>lease use this form for situations including:</w:t>
      </w:r>
    </w:p>
    <w:p w14:paraId="3D3B4024" w14:textId="77777777" w:rsidR="00CD6B2E" w:rsidRPr="00F53848" w:rsidRDefault="00CD6B2E" w:rsidP="00CD6B2E">
      <w:pPr>
        <w:widowControl w:val="0"/>
        <w:numPr>
          <w:ilvl w:val="0"/>
          <w:numId w:val="1"/>
        </w:numPr>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 xml:space="preserve">Fertility requests where the patient </w:t>
      </w:r>
      <w:r w:rsidRPr="00F53848">
        <w:rPr>
          <w:rFonts w:ascii="Arial" w:hAnsi="Arial" w:cs="Arial"/>
          <w:sz w:val="24"/>
          <w:szCs w:val="24"/>
          <w:u w:val="single"/>
        </w:rPr>
        <w:t>does not</w:t>
      </w:r>
      <w:r w:rsidRPr="00F53848">
        <w:rPr>
          <w:rFonts w:ascii="Arial" w:hAnsi="Arial" w:cs="Arial"/>
          <w:sz w:val="24"/>
          <w:szCs w:val="24"/>
        </w:rPr>
        <w:t xml:space="preserve"> meet the usual criteria for treatment and you believe the patient may be an exception</w:t>
      </w:r>
    </w:p>
    <w:p w14:paraId="25188118" w14:textId="6ABCD484" w:rsidR="00CD6B2E" w:rsidRPr="00F53848" w:rsidRDefault="00CD6B2E" w:rsidP="00CD6B2E">
      <w:pPr>
        <w:widowControl w:val="0"/>
        <w:numPr>
          <w:ilvl w:val="0"/>
          <w:numId w:val="1"/>
        </w:numPr>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 xml:space="preserve">Targeted intervention requests where the treatment is </w:t>
      </w:r>
      <w:r w:rsidRPr="00F53848">
        <w:rPr>
          <w:rFonts w:ascii="Arial" w:hAnsi="Arial" w:cs="Arial"/>
          <w:sz w:val="24"/>
          <w:szCs w:val="24"/>
          <w:u w:val="single"/>
        </w:rPr>
        <w:t xml:space="preserve">not normally </w:t>
      </w:r>
      <w:r w:rsidR="00DE7BD7" w:rsidRPr="00DE7BD7">
        <w:rPr>
          <w:rFonts w:ascii="Arial" w:hAnsi="Arial" w:cs="Arial"/>
          <w:sz w:val="24"/>
          <w:szCs w:val="24"/>
          <w:u w:val="single"/>
        </w:rPr>
        <w:t>c</w:t>
      </w:r>
      <w:r w:rsidRPr="00DE7BD7">
        <w:rPr>
          <w:rFonts w:ascii="Arial" w:hAnsi="Arial" w:cs="Arial"/>
          <w:sz w:val="24"/>
          <w:szCs w:val="24"/>
          <w:u w:val="single"/>
        </w:rPr>
        <w:t>ommissioned</w:t>
      </w:r>
      <w:r w:rsidRPr="00DE7BD7">
        <w:rPr>
          <w:rFonts w:ascii="Arial" w:hAnsi="Arial" w:cs="Arial"/>
          <w:sz w:val="24"/>
          <w:szCs w:val="24"/>
        </w:rPr>
        <w:t xml:space="preserve"> </w:t>
      </w:r>
      <w:r w:rsidRPr="00F53848">
        <w:rPr>
          <w:rFonts w:ascii="Arial" w:hAnsi="Arial" w:cs="Arial"/>
          <w:sz w:val="24"/>
          <w:szCs w:val="24"/>
        </w:rPr>
        <w:t>and you believe the patient may be an exception</w:t>
      </w:r>
    </w:p>
    <w:p w14:paraId="381D2B4B" w14:textId="77777777" w:rsidR="00CD6B2E" w:rsidRPr="00F53848" w:rsidRDefault="00CD6B2E" w:rsidP="00CD6B2E">
      <w:pPr>
        <w:widowControl w:val="0"/>
        <w:numPr>
          <w:ilvl w:val="0"/>
          <w:numId w:val="1"/>
        </w:numPr>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All other individual funding requests where you believe the patient is an exception (other than as per list below)</w:t>
      </w:r>
    </w:p>
    <w:p w14:paraId="5212B137" w14:textId="77777777" w:rsidR="00CD6B2E" w:rsidRPr="00F53848" w:rsidRDefault="00CD6B2E" w:rsidP="00CD6B2E">
      <w:pPr>
        <w:widowControl w:val="0"/>
        <w:autoSpaceDE w:val="0"/>
        <w:autoSpaceDN w:val="0"/>
        <w:adjustRightInd w:val="0"/>
        <w:spacing w:after="120"/>
        <w:textAlignment w:val="baseline"/>
        <w:rPr>
          <w:rFonts w:ascii="Arial" w:hAnsi="Arial" w:cs="Arial"/>
          <w:sz w:val="24"/>
          <w:szCs w:val="24"/>
        </w:rPr>
      </w:pPr>
    </w:p>
    <w:p w14:paraId="32256412" w14:textId="77777777" w:rsidR="00CD6B2E" w:rsidRPr="0018756C" w:rsidRDefault="00CD6B2E" w:rsidP="00CD6B2E">
      <w:pPr>
        <w:pStyle w:val="Heading2"/>
        <w:rPr>
          <w:rFonts w:ascii="Arial" w:hAnsi="Arial" w:cs="Arial"/>
          <w:i w:val="0"/>
          <w:iCs w:val="0"/>
          <w:sz w:val="24"/>
          <w:szCs w:val="24"/>
        </w:rPr>
      </w:pPr>
      <w:r w:rsidRPr="0018756C">
        <w:rPr>
          <w:rFonts w:ascii="Arial" w:hAnsi="Arial" w:cs="Arial"/>
          <w:i w:val="0"/>
          <w:iCs w:val="0"/>
          <w:sz w:val="24"/>
          <w:szCs w:val="24"/>
        </w:rPr>
        <w:t>Please do not use this form for:</w:t>
      </w:r>
    </w:p>
    <w:p w14:paraId="5F7CDF41" w14:textId="77777777" w:rsidR="00CD6B2E" w:rsidRPr="00F53848" w:rsidRDefault="00CD6B2E" w:rsidP="00CD6B2E">
      <w:pPr>
        <w:widowControl w:val="0"/>
        <w:numPr>
          <w:ilvl w:val="0"/>
          <w:numId w:val="2"/>
        </w:numPr>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High-cost drug funding requests</w:t>
      </w:r>
    </w:p>
    <w:p w14:paraId="548D9CD9" w14:textId="77777777" w:rsidR="00CD6B2E" w:rsidRPr="00F53848" w:rsidRDefault="00CD6B2E" w:rsidP="00CD6B2E">
      <w:pPr>
        <w:widowControl w:val="0"/>
        <w:numPr>
          <w:ilvl w:val="0"/>
          <w:numId w:val="2"/>
        </w:numPr>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Complementary therapy requests</w:t>
      </w:r>
    </w:p>
    <w:p w14:paraId="57C721AC" w14:textId="77777777" w:rsidR="00CD6B2E" w:rsidRPr="00F53848" w:rsidRDefault="00CD6B2E" w:rsidP="00CD6B2E">
      <w:pPr>
        <w:widowControl w:val="0"/>
        <w:numPr>
          <w:ilvl w:val="0"/>
          <w:numId w:val="2"/>
        </w:numPr>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Upright MRI scanner requests</w:t>
      </w:r>
    </w:p>
    <w:p w14:paraId="0D63B275" w14:textId="77777777" w:rsidR="00CD6B2E" w:rsidRPr="00F53848" w:rsidRDefault="00CD6B2E" w:rsidP="00CD6B2E">
      <w:pPr>
        <w:widowControl w:val="0"/>
        <w:numPr>
          <w:ilvl w:val="0"/>
          <w:numId w:val="2"/>
        </w:numPr>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Cosmetic/aesthetic surgery requests</w:t>
      </w:r>
    </w:p>
    <w:p w14:paraId="51DCECDF" w14:textId="613ADAE2" w:rsidR="00CD6B2E" w:rsidRDefault="00CD6B2E" w:rsidP="00CD6B2E">
      <w:pPr>
        <w:widowControl w:val="0"/>
        <w:numPr>
          <w:ilvl w:val="0"/>
          <w:numId w:val="2"/>
        </w:numPr>
        <w:autoSpaceDE w:val="0"/>
        <w:autoSpaceDN w:val="0"/>
        <w:adjustRightInd w:val="0"/>
        <w:spacing w:after="120" w:line="360" w:lineRule="auto"/>
        <w:textAlignment w:val="baseline"/>
        <w:rPr>
          <w:rFonts w:ascii="Arial" w:hAnsi="Arial" w:cs="Arial"/>
          <w:sz w:val="24"/>
          <w:szCs w:val="24"/>
        </w:rPr>
        <w:sectPr w:rsidR="00CD6B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F53848">
        <w:rPr>
          <w:rFonts w:ascii="Arial" w:hAnsi="Arial" w:cs="Arial"/>
          <w:sz w:val="24"/>
          <w:szCs w:val="24"/>
        </w:rPr>
        <w:t>Targeted intervention requests and fertility treatment which the CCG does not routinely fund -  routine referral forms for these are available in Map of Medicine and on Leeds Health Pathways (</w:t>
      </w:r>
      <w:r w:rsidR="00F41374" w:rsidRPr="00F53848">
        <w:rPr>
          <w:rFonts w:ascii="Arial" w:hAnsi="Arial" w:cs="Arial"/>
          <w:sz w:val="24"/>
          <w:szCs w:val="24"/>
        </w:rPr>
        <w:t>e.g.</w:t>
      </w:r>
      <w:r w:rsidRPr="00F53848">
        <w:rPr>
          <w:rFonts w:ascii="Arial" w:hAnsi="Arial" w:cs="Arial"/>
          <w:sz w:val="24"/>
          <w:szCs w:val="24"/>
        </w:rPr>
        <w:t xml:space="preserve">:  Tonsillectomy &amp; Grommet insertion;  Varicose Veins;  Headache; Anal/rectal skin tags;  </w:t>
      </w:r>
      <w:r w:rsidR="00F41374" w:rsidRPr="00F53848">
        <w:rPr>
          <w:rFonts w:ascii="Arial" w:hAnsi="Arial" w:cs="Arial"/>
          <w:sz w:val="24"/>
          <w:szCs w:val="24"/>
        </w:rPr>
        <w:t>Dupuytren’s</w:t>
      </w:r>
      <w:r w:rsidRPr="00F53848">
        <w:rPr>
          <w:rFonts w:ascii="Arial" w:hAnsi="Arial" w:cs="Arial"/>
          <w:sz w:val="24"/>
          <w:szCs w:val="24"/>
        </w:rPr>
        <w:t xml:space="preserve"> contracture;  Haemorrhoid surgery; Hernia Repair; Facet joint procedures; Spinal epidural injections; TENS for chronic pain; Erectile dysfunction including penile prostheses; Carpal Tunnel – use the MSK referral process on </w:t>
      </w:r>
      <w:r>
        <w:rPr>
          <w:rFonts w:ascii="Arial" w:hAnsi="Arial" w:cs="Arial"/>
          <w:sz w:val="24"/>
          <w:szCs w:val="24"/>
        </w:rPr>
        <w:t>m</w:t>
      </w:r>
      <w:r w:rsidRPr="00F53848">
        <w:rPr>
          <w:rFonts w:ascii="Arial" w:hAnsi="Arial" w:cs="Arial"/>
          <w:sz w:val="24"/>
          <w:szCs w:val="24"/>
        </w:rPr>
        <w:t>ap of Medicine; fertility)</w:t>
      </w:r>
    </w:p>
    <w:p w14:paraId="290BB7EA" w14:textId="550DCBF7" w:rsidR="00CD6B2E" w:rsidRPr="00806273" w:rsidRDefault="00DC57C5" w:rsidP="00CD6B2E">
      <w:pPr>
        <w:pStyle w:val="FootnoteText"/>
        <w:rPr>
          <w:rFonts w:ascii="Arial" w:hAnsi="Arial" w:cs="Arial"/>
          <w:b/>
          <w:bCs/>
          <w:color w:val="0000EE"/>
          <w:sz w:val="24"/>
          <w:szCs w:val="24"/>
        </w:rPr>
      </w:pPr>
      <w:hyperlink r:id="rId14" w:history="1">
        <w:r w:rsidR="00CD6B2E" w:rsidRPr="00806273">
          <w:rPr>
            <w:rStyle w:val="Hyperlink"/>
            <w:rFonts w:ascii="Arial" w:hAnsi="Arial" w:cs="Arial"/>
            <w:b/>
            <w:bCs/>
            <w:color w:val="0000EE"/>
            <w:sz w:val="24"/>
            <w:szCs w:val="24"/>
          </w:rPr>
          <w:t>Use this link for the NHS England form</w:t>
        </w:r>
      </w:hyperlink>
      <w:r w:rsidR="00CD6B2E" w:rsidRPr="00806273">
        <w:rPr>
          <w:rFonts w:ascii="Arial" w:hAnsi="Arial" w:cs="Arial"/>
          <w:b/>
          <w:bCs/>
          <w:color w:val="0000EE"/>
          <w:sz w:val="24"/>
          <w:szCs w:val="24"/>
        </w:rPr>
        <w:t xml:space="preserve"> </w:t>
      </w:r>
    </w:p>
    <w:p w14:paraId="419B4255" w14:textId="77777777" w:rsidR="00CD6B2E" w:rsidRPr="00F53848" w:rsidRDefault="00CD6B2E" w:rsidP="00CD6B2E">
      <w:pPr>
        <w:widowControl w:val="0"/>
        <w:autoSpaceDE w:val="0"/>
        <w:autoSpaceDN w:val="0"/>
        <w:adjustRightInd w:val="0"/>
        <w:spacing w:after="120"/>
        <w:textAlignment w:val="baseline"/>
        <w:rPr>
          <w:rFonts w:ascii="Arial" w:hAnsi="Arial" w:cs="Arial"/>
          <w:sz w:val="24"/>
          <w:szCs w:val="24"/>
        </w:rPr>
      </w:pPr>
    </w:p>
    <w:p w14:paraId="7C4C84CD" w14:textId="77777777" w:rsidR="00CD6B2E" w:rsidRPr="0018756C" w:rsidRDefault="00CD6B2E" w:rsidP="00CD6B2E">
      <w:pPr>
        <w:pStyle w:val="Heading2"/>
        <w:rPr>
          <w:rFonts w:ascii="Arial" w:hAnsi="Arial" w:cs="Arial"/>
          <w:i w:val="0"/>
          <w:iCs w:val="0"/>
          <w:sz w:val="24"/>
          <w:szCs w:val="24"/>
        </w:rPr>
      </w:pPr>
      <w:r w:rsidRPr="0018756C">
        <w:rPr>
          <w:rFonts w:ascii="Arial" w:hAnsi="Arial" w:cs="Arial"/>
          <w:i w:val="0"/>
          <w:iCs w:val="0"/>
          <w:sz w:val="24"/>
          <w:szCs w:val="24"/>
        </w:rPr>
        <w:t>Notes</w:t>
      </w:r>
    </w:p>
    <w:p w14:paraId="1E8FA915" w14:textId="77777777" w:rsidR="00CD6B2E" w:rsidRPr="00F53848" w:rsidRDefault="00CD6B2E" w:rsidP="00CD6B2E">
      <w:pPr>
        <w:widowControl w:val="0"/>
        <w:numPr>
          <w:ilvl w:val="0"/>
          <w:numId w:val="3"/>
        </w:numPr>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From 1.4.14 requests will only be accepted on this form. Please destroy any previous paperwork predating this date.</w:t>
      </w:r>
    </w:p>
    <w:p w14:paraId="085640CE" w14:textId="77777777" w:rsidR="00CD6B2E" w:rsidRPr="00F53848" w:rsidRDefault="00CD6B2E" w:rsidP="00CD6B2E">
      <w:pPr>
        <w:widowControl w:val="0"/>
        <w:numPr>
          <w:ilvl w:val="0"/>
          <w:numId w:val="3"/>
        </w:numPr>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Requests can only be considered based on the information provided.  Incomplete forms providing insufficient information will be returned and will only be reconsidered following completion of sufficient information.</w:t>
      </w:r>
    </w:p>
    <w:p w14:paraId="6C712322" w14:textId="360E30EE" w:rsidR="00CD6B2E" w:rsidRDefault="00CD6B2E" w:rsidP="00CD6B2E">
      <w:pPr>
        <w:widowControl w:val="0"/>
        <w:numPr>
          <w:ilvl w:val="0"/>
          <w:numId w:val="3"/>
        </w:numPr>
        <w:autoSpaceDE w:val="0"/>
        <w:autoSpaceDN w:val="0"/>
        <w:adjustRightInd w:val="0"/>
        <w:spacing w:after="120" w:line="360" w:lineRule="auto"/>
        <w:textAlignment w:val="baseline"/>
        <w:rPr>
          <w:rFonts w:ascii="Arial" w:hAnsi="Arial" w:cs="Arial"/>
          <w:sz w:val="24"/>
          <w:szCs w:val="24"/>
        </w:rPr>
      </w:pPr>
      <w:r w:rsidRPr="00806273">
        <w:rPr>
          <w:rFonts w:ascii="Arial" w:hAnsi="Arial" w:cs="Arial"/>
          <w:sz w:val="24"/>
          <w:szCs w:val="24"/>
        </w:rPr>
        <w:t xml:space="preserve">Please complete this form in conjunction with the </w:t>
      </w:r>
      <w:hyperlink r:id="rId15" w:history="1">
        <w:r w:rsidR="007C5D44">
          <w:rPr>
            <w:rStyle w:val="Hyperlink"/>
            <w:rFonts w:ascii="Arial" w:hAnsi="Arial" w:cs="Arial"/>
            <w:color w:val="0000EE"/>
            <w:sz w:val="24"/>
            <w:szCs w:val="24"/>
          </w:rPr>
          <w:t>NHS Leeds Health and Care Partnership IFR Polices</w:t>
        </w:r>
      </w:hyperlink>
      <w:r w:rsidR="00806273" w:rsidRPr="00806273">
        <w:rPr>
          <w:rFonts w:ascii="Arial" w:hAnsi="Arial" w:cs="Arial"/>
          <w:sz w:val="24"/>
          <w:szCs w:val="24"/>
        </w:rPr>
        <w:t>.</w:t>
      </w:r>
      <w:r w:rsidRPr="00806273">
        <w:rPr>
          <w:rFonts w:ascii="Arial" w:hAnsi="Arial" w:cs="Arial"/>
          <w:sz w:val="24"/>
          <w:szCs w:val="24"/>
        </w:rPr>
        <w:t xml:space="preserve"> </w:t>
      </w:r>
    </w:p>
    <w:p w14:paraId="4B5DD180" w14:textId="0563E6CD" w:rsidR="00CD6B2E" w:rsidRPr="0018756C" w:rsidRDefault="00806273" w:rsidP="00CD6B2E">
      <w:pPr>
        <w:pStyle w:val="Heading2"/>
        <w:rPr>
          <w:rFonts w:ascii="Arial" w:hAnsi="Arial" w:cs="Arial"/>
          <w:i w:val="0"/>
          <w:iCs w:val="0"/>
          <w:sz w:val="24"/>
          <w:szCs w:val="24"/>
        </w:rPr>
      </w:pPr>
      <w:r>
        <w:rPr>
          <w:rFonts w:ascii="Arial" w:hAnsi="Arial" w:cs="Arial"/>
          <w:i w:val="0"/>
          <w:iCs w:val="0"/>
          <w:sz w:val="24"/>
          <w:szCs w:val="24"/>
        </w:rPr>
        <w:br/>
      </w:r>
      <w:r w:rsidR="00CD6B2E" w:rsidRPr="0018756C">
        <w:rPr>
          <w:rFonts w:ascii="Arial" w:hAnsi="Arial" w:cs="Arial"/>
          <w:i w:val="0"/>
          <w:iCs w:val="0"/>
          <w:sz w:val="24"/>
          <w:szCs w:val="24"/>
        </w:rPr>
        <w:t>Part 1: This section will NOT be made available to the Panels</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CD6B2E" w:rsidRPr="00F53848" w14:paraId="6CEF880C" w14:textId="77777777" w:rsidTr="00CA4B3E">
        <w:tc>
          <w:tcPr>
            <w:tcW w:w="9640" w:type="dxa"/>
          </w:tcPr>
          <w:p w14:paraId="693B08F8" w14:textId="77777777" w:rsidR="00CD6B2E" w:rsidRPr="00F53848" w:rsidRDefault="00CD6B2E" w:rsidP="00CA4B3E">
            <w:pPr>
              <w:spacing w:after="120"/>
              <w:ind w:right="1253"/>
              <w:rPr>
                <w:rFonts w:ascii="Arial" w:hAnsi="Arial" w:cs="Arial"/>
                <w:b/>
                <w:sz w:val="24"/>
                <w:szCs w:val="24"/>
              </w:rPr>
            </w:pPr>
          </w:p>
          <w:p w14:paraId="18D3FA66" w14:textId="77777777" w:rsidR="00CD6B2E" w:rsidRPr="00F53848" w:rsidRDefault="00CD6B2E" w:rsidP="00CA4B3E">
            <w:pPr>
              <w:spacing w:after="120"/>
              <w:ind w:right="1253"/>
              <w:rPr>
                <w:rFonts w:ascii="Arial" w:hAnsi="Arial" w:cs="Arial"/>
                <w:b/>
                <w:bCs/>
                <w:sz w:val="24"/>
                <w:szCs w:val="24"/>
              </w:rPr>
            </w:pPr>
            <w:r w:rsidRPr="00F53848">
              <w:rPr>
                <w:rFonts w:ascii="Arial" w:hAnsi="Arial" w:cs="Arial"/>
                <w:b/>
                <w:sz w:val="24"/>
                <w:szCs w:val="24"/>
              </w:rPr>
              <w:t xml:space="preserve">1. </w:t>
            </w:r>
            <w:r w:rsidRPr="00C75F6C">
              <w:rPr>
                <w:rStyle w:val="Heading2Char"/>
                <w:rFonts w:ascii="Arial" w:hAnsi="Arial" w:cs="Arial"/>
                <w:i w:val="0"/>
                <w:iCs w:val="0"/>
                <w:sz w:val="24"/>
                <w:szCs w:val="24"/>
              </w:rPr>
              <w:t>Patient Personal Details</w:t>
            </w:r>
            <w:r w:rsidRPr="00F53848">
              <w:rPr>
                <w:rFonts w:ascii="Arial" w:hAnsi="Arial" w:cs="Arial"/>
                <w:b/>
                <w:bCs/>
                <w:sz w:val="24"/>
                <w:szCs w:val="24"/>
              </w:rPr>
              <w:t xml:space="preserve"> </w:t>
            </w:r>
          </w:p>
          <w:p w14:paraId="1739C88A" w14:textId="77777777" w:rsidR="00CD6B2E" w:rsidRPr="00F53848" w:rsidRDefault="00CD6B2E" w:rsidP="00CA4B3E">
            <w:pPr>
              <w:spacing w:after="120"/>
              <w:ind w:right="1253"/>
              <w:rPr>
                <w:rFonts w:ascii="Arial" w:hAnsi="Arial" w:cs="Arial"/>
                <w:sz w:val="24"/>
                <w:szCs w:val="24"/>
              </w:rPr>
            </w:pPr>
          </w:p>
          <w:p w14:paraId="1ECF136D" w14:textId="77777777" w:rsidR="00CD6B2E" w:rsidRPr="00F53848" w:rsidRDefault="00CD6B2E" w:rsidP="00CA4B3E">
            <w:pPr>
              <w:spacing w:after="120"/>
              <w:ind w:right="1253"/>
              <w:rPr>
                <w:rFonts w:ascii="Arial" w:hAnsi="Arial" w:cs="Arial"/>
                <w:sz w:val="24"/>
                <w:szCs w:val="24"/>
              </w:rPr>
            </w:pPr>
            <w:r w:rsidRPr="00F53848">
              <w:rPr>
                <w:rFonts w:ascii="Arial" w:hAnsi="Arial" w:cs="Arial"/>
                <w:sz w:val="24"/>
                <w:szCs w:val="24"/>
              </w:rPr>
              <w:t xml:space="preserve">Patient Name: </w:t>
            </w:r>
          </w:p>
          <w:p w14:paraId="09290668" w14:textId="77777777" w:rsidR="00CD6B2E" w:rsidRPr="00F53848" w:rsidRDefault="00CD6B2E" w:rsidP="00CA4B3E">
            <w:pPr>
              <w:spacing w:after="120"/>
              <w:ind w:right="1253"/>
              <w:rPr>
                <w:rFonts w:ascii="Arial" w:hAnsi="Arial" w:cs="Arial"/>
                <w:sz w:val="24"/>
                <w:szCs w:val="24"/>
              </w:rPr>
            </w:pPr>
          </w:p>
          <w:p w14:paraId="05E7740A" w14:textId="77777777" w:rsidR="00CD6B2E" w:rsidRPr="00F53848" w:rsidRDefault="00CD6B2E" w:rsidP="00CA4B3E">
            <w:pPr>
              <w:spacing w:after="120"/>
              <w:ind w:right="1253"/>
              <w:rPr>
                <w:rFonts w:ascii="Arial" w:hAnsi="Arial" w:cs="Arial"/>
                <w:sz w:val="24"/>
                <w:szCs w:val="24"/>
              </w:rPr>
            </w:pPr>
            <w:r w:rsidRPr="00F53848">
              <w:rPr>
                <w:rFonts w:ascii="Arial" w:hAnsi="Arial" w:cs="Arial"/>
                <w:sz w:val="24"/>
                <w:szCs w:val="24"/>
              </w:rPr>
              <w:t xml:space="preserve">Date of Birth: </w:t>
            </w:r>
          </w:p>
          <w:p w14:paraId="1B5B5636" w14:textId="77777777" w:rsidR="00CD6B2E" w:rsidRPr="00F53848" w:rsidRDefault="00CD6B2E" w:rsidP="00CA4B3E">
            <w:pPr>
              <w:spacing w:after="120"/>
              <w:ind w:right="1253"/>
              <w:rPr>
                <w:rFonts w:ascii="Arial" w:hAnsi="Arial" w:cs="Arial"/>
                <w:sz w:val="24"/>
                <w:szCs w:val="24"/>
              </w:rPr>
            </w:pPr>
          </w:p>
          <w:p w14:paraId="1A072066" w14:textId="77777777" w:rsidR="00CD6B2E" w:rsidRPr="00F53848" w:rsidRDefault="00CD6B2E" w:rsidP="00CA4B3E">
            <w:pPr>
              <w:spacing w:after="120"/>
              <w:ind w:right="1253"/>
              <w:rPr>
                <w:rFonts w:ascii="Arial" w:hAnsi="Arial" w:cs="Arial"/>
                <w:sz w:val="24"/>
                <w:szCs w:val="24"/>
              </w:rPr>
            </w:pPr>
            <w:r w:rsidRPr="00F53848">
              <w:rPr>
                <w:rFonts w:ascii="Arial" w:hAnsi="Arial" w:cs="Arial"/>
                <w:sz w:val="24"/>
                <w:szCs w:val="24"/>
              </w:rPr>
              <w:t xml:space="preserve">Address:  </w:t>
            </w:r>
          </w:p>
          <w:p w14:paraId="1E72A72C" w14:textId="77777777" w:rsidR="00CD6B2E" w:rsidRPr="00F53848" w:rsidRDefault="00CD6B2E" w:rsidP="00CA4B3E">
            <w:pPr>
              <w:spacing w:after="120"/>
              <w:ind w:right="1253"/>
              <w:rPr>
                <w:rFonts w:ascii="Arial" w:hAnsi="Arial" w:cs="Arial"/>
                <w:sz w:val="24"/>
                <w:szCs w:val="24"/>
              </w:rPr>
            </w:pPr>
          </w:p>
          <w:p w14:paraId="2F840CB7" w14:textId="77777777" w:rsidR="00CD6B2E" w:rsidRPr="00F53848" w:rsidRDefault="00CD6B2E" w:rsidP="00CA4B3E">
            <w:pPr>
              <w:spacing w:after="120"/>
              <w:ind w:right="1253"/>
              <w:rPr>
                <w:rFonts w:ascii="Arial" w:hAnsi="Arial" w:cs="Arial"/>
                <w:sz w:val="24"/>
                <w:szCs w:val="24"/>
              </w:rPr>
            </w:pPr>
          </w:p>
          <w:p w14:paraId="77E89820" w14:textId="77777777" w:rsidR="00CD6B2E" w:rsidRPr="00F53848" w:rsidRDefault="00CD6B2E" w:rsidP="00CA4B3E">
            <w:pPr>
              <w:spacing w:after="120"/>
              <w:ind w:right="1253"/>
              <w:rPr>
                <w:rFonts w:ascii="Arial" w:hAnsi="Arial" w:cs="Arial"/>
                <w:sz w:val="24"/>
                <w:szCs w:val="24"/>
              </w:rPr>
            </w:pPr>
          </w:p>
          <w:p w14:paraId="3121070D" w14:textId="77777777" w:rsidR="00CD6B2E" w:rsidRPr="00F53848" w:rsidRDefault="00CD6B2E" w:rsidP="00CA4B3E">
            <w:pPr>
              <w:spacing w:after="120"/>
              <w:ind w:right="1253"/>
              <w:rPr>
                <w:rFonts w:ascii="Arial" w:hAnsi="Arial" w:cs="Arial"/>
                <w:sz w:val="24"/>
                <w:szCs w:val="24"/>
              </w:rPr>
            </w:pPr>
            <w:r w:rsidRPr="00F53848">
              <w:rPr>
                <w:rFonts w:ascii="Arial" w:hAnsi="Arial" w:cs="Arial"/>
                <w:sz w:val="24"/>
                <w:szCs w:val="24"/>
              </w:rPr>
              <w:t xml:space="preserve">NHS Number: </w:t>
            </w:r>
          </w:p>
          <w:p w14:paraId="5B184846" w14:textId="77777777" w:rsidR="00CD6B2E" w:rsidRPr="00F53848" w:rsidRDefault="00CD6B2E" w:rsidP="00CA4B3E">
            <w:pPr>
              <w:spacing w:after="120"/>
              <w:ind w:right="1253"/>
              <w:rPr>
                <w:rFonts w:ascii="Arial" w:hAnsi="Arial" w:cs="Arial"/>
                <w:sz w:val="24"/>
                <w:szCs w:val="24"/>
              </w:rPr>
            </w:pPr>
          </w:p>
          <w:p w14:paraId="4D999B5E" w14:textId="77777777" w:rsidR="00CD6B2E" w:rsidRDefault="00CD6B2E" w:rsidP="00CA4B3E">
            <w:pPr>
              <w:spacing w:after="120"/>
              <w:ind w:right="1253"/>
              <w:rPr>
                <w:rFonts w:ascii="Arial" w:hAnsi="Arial" w:cs="Arial"/>
                <w:sz w:val="24"/>
                <w:szCs w:val="24"/>
              </w:rPr>
            </w:pPr>
            <w:r w:rsidRPr="00F53848">
              <w:rPr>
                <w:rFonts w:ascii="Arial" w:hAnsi="Arial" w:cs="Arial"/>
                <w:sz w:val="24"/>
                <w:szCs w:val="24"/>
              </w:rPr>
              <w:t xml:space="preserve">GP Name &amp; Practice Details (including GP post code): </w:t>
            </w:r>
          </w:p>
          <w:p w14:paraId="18EA3B3E" w14:textId="77777777" w:rsidR="00CD6B2E" w:rsidRPr="00F53848" w:rsidRDefault="00CD6B2E" w:rsidP="00CA4B3E">
            <w:pPr>
              <w:spacing w:after="120"/>
              <w:ind w:right="1253"/>
              <w:rPr>
                <w:rFonts w:ascii="Arial" w:hAnsi="Arial" w:cs="Arial"/>
                <w:sz w:val="24"/>
                <w:szCs w:val="24"/>
              </w:rPr>
            </w:pPr>
          </w:p>
        </w:tc>
      </w:tr>
    </w:tbl>
    <w:p w14:paraId="30BDAB20" w14:textId="77777777" w:rsidR="00CD6B2E" w:rsidRDefault="00CD6B2E">
      <w:pPr>
        <w:sectPr w:rsidR="00CD6B2E">
          <w:headerReference w:type="default" r:id="rId16"/>
          <w:pgSz w:w="11906" w:h="16838"/>
          <w:pgMar w:top="1440" w:right="1440" w:bottom="1440" w:left="1440" w:header="708" w:footer="708" w:gutter="0"/>
          <w:cols w:space="708"/>
          <w:docGrid w:linePitch="360"/>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CD6B2E" w:rsidRPr="00F53848" w14:paraId="4894246F" w14:textId="77777777" w:rsidTr="00B3571D">
        <w:trPr>
          <w:trHeight w:val="13041"/>
        </w:trPr>
        <w:tc>
          <w:tcPr>
            <w:tcW w:w="9640" w:type="dxa"/>
          </w:tcPr>
          <w:p w14:paraId="234BD9FE" w14:textId="77777777" w:rsidR="00CD6B2E" w:rsidRPr="00F53848" w:rsidRDefault="00CD6B2E" w:rsidP="00CA4B3E">
            <w:pPr>
              <w:spacing w:after="120"/>
              <w:ind w:right="1253"/>
              <w:rPr>
                <w:rFonts w:ascii="Arial" w:hAnsi="Arial" w:cs="Arial"/>
                <w:b/>
                <w:sz w:val="24"/>
                <w:szCs w:val="24"/>
              </w:rPr>
            </w:pPr>
          </w:p>
          <w:p w14:paraId="2FF6AA6F" w14:textId="77777777" w:rsidR="00CD6B2E" w:rsidRPr="00F53848" w:rsidRDefault="00CD6B2E" w:rsidP="00CA4B3E">
            <w:pPr>
              <w:spacing w:after="120"/>
              <w:ind w:right="1253"/>
              <w:rPr>
                <w:rFonts w:ascii="Arial" w:hAnsi="Arial" w:cs="Arial"/>
                <w:sz w:val="24"/>
                <w:szCs w:val="24"/>
              </w:rPr>
            </w:pPr>
            <w:r w:rsidRPr="00F53848">
              <w:rPr>
                <w:rFonts w:ascii="Arial" w:hAnsi="Arial" w:cs="Arial"/>
                <w:b/>
                <w:bCs/>
                <w:sz w:val="24"/>
                <w:szCs w:val="24"/>
              </w:rPr>
              <w:t xml:space="preserve">2.  </w:t>
            </w:r>
            <w:r w:rsidRPr="00C75F6C">
              <w:rPr>
                <w:rStyle w:val="Heading2Char"/>
                <w:rFonts w:ascii="Arial" w:hAnsi="Arial" w:cs="Arial"/>
                <w:i w:val="0"/>
                <w:iCs w:val="0"/>
                <w:sz w:val="24"/>
                <w:szCs w:val="24"/>
              </w:rPr>
              <w:t>Details of Requester</w:t>
            </w:r>
          </w:p>
          <w:p w14:paraId="24F530E7" w14:textId="77777777" w:rsidR="00CD6B2E" w:rsidRPr="00F53848" w:rsidRDefault="00CD6B2E" w:rsidP="00CA4B3E">
            <w:pPr>
              <w:spacing w:after="120"/>
              <w:ind w:right="1253"/>
              <w:rPr>
                <w:rFonts w:ascii="Arial" w:hAnsi="Arial" w:cs="Arial"/>
                <w:sz w:val="24"/>
                <w:szCs w:val="24"/>
              </w:rPr>
            </w:pPr>
          </w:p>
          <w:p w14:paraId="6D61D9D1" w14:textId="00A9A161" w:rsidR="00CD6B2E" w:rsidRPr="00F53848" w:rsidRDefault="00CD6B2E" w:rsidP="00806273">
            <w:pPr>
              <w:tabs>
                <w:tab w:val="left" w:pos="3866"/>
              </w:tabs>
              <w:spacing w:after="120"/>
              <w:ind w:right="1253"/>
              <w:rPr>
                <w:rFonts w:ascii="Arial" w:hAnsi="Arial" w:cs="Arial"/>
                <w:sz w:val="24"/>
                <w:szCs w:val="24"/>
              </w:rPr>
            </w:pPr>
            <w:r w:rsidRPr="00F53848">
              <w:rPr>
                <w:rFonts w:ascii="Arial" w:hAnsi="Arial" w:cs="Arial"/>
                <w:sz w:val="24"/>
                <w:szCs w:val="24"/>
              </w:rPr>
              <w:t>Name</w:t>
            </w:r>
            <w:r>
              <w:rPr>
                <w:rFonts w:ascii="Arial" w:hAnsi="Arial" w:cs="Arial"/>
                <w:sz w:val="24"/>
                <w:szCs w:val="24"/>
              </w:rPr>
              <w:t>:</w:t>
            </w:r>
            <w:r w:rsidR="00806273">
              <w:rPr>
                <w:rFonts w:ascii="Arial" w:hAnsi="Arial" w:cs="Arial"/>
                <w:sz w:val="24"/>
                <w:szCs w:val="24"/>
              </w:rPr>
              <w:tab/>
            </w:r>
            <w:r w:rsidRPr="00F53848">
              <w:rPr>
                <w:rFonts w:ascii="Arial" w:hAnsi="Arial" w:cs="Arial"/>
                <w:sz w:val="24"/>
                <w:szCs w:val="24"/>
              </w:rPr>
              <w:t xml:space="preserve">Designation: </w:t>
            </w:r>
          </w:p>
          <w:p w14:paraId="5DEE2734" w14:textId="77777777" w:rsidR="00CD6B2E" w:rsidRPr="00F53848" w:rsidRDefault="00CD6B2E" w:rsidP="00CA4B3E">
            <w:pPr>
              <w:spacing w:after="120"/>
              <w:ind w:right="1253"/>
              <w:rPr>
                <w:rFonts w:ascii="Arial" w:hAnsi="Arial" w:cs="Arial"/>
                <w:sz w:val="24"/>
                <w:szCs w:val="24"/>
              </w:rPr>
            </w:pPr>
          </w:p>
          <w:p w14:paraId="1462CE89" w14:textId="77777777" w:rsidR="00CD6B2E" w:rsidRPr="00F53848" w:rsidRDefault="00CD6B2E" w:rsidP="00CA4B3E">
            <w:pPr>
              <w:spacing w:after="120"/>
              <w:ind w:right="1253"/>
              <w:rPr>
                <w:rFonts w:ascii="Arial" w:hAnsi="Arial" w:cs="Arial"/>
                <w:sz w:val="24"/>
                <w:szCs w:val="24"/>
              </w:rPr>
            </w:pPr>
            <w:r w:rsidRPr="00F53848">
              <w:rPr>
                <w:rFonts w:ascii="Arial" w:hAnsi="Arial" w:cs="Arial"/>
                <w:sz w:val="24"/>
                <w:szCs w:val="24"/>
              </w:rPr>
              <w:t xml:space="preserve">Provider trust or GP practice:  </w:t>
            </w:r>
          </w:p>
          <w:p w14:paraId="2D9A0CAD" w14:textId="77777777" w:rsidR="00CD6B2E" w:rsidRPr="00F53848" w:rsidRDefault="00CD6B2E" w:rsidP="00CA4B3E">
            <w:pPr>
              <w:spacing w:after="120"/>
              <w:ind w:right="1253"/>
              <w:rPr>
                <w:rFonts w:ascii="Arial" w:hAnsi="Arial" w:cs="Arial"/>
                <w:sz w:val="24"/>
                <w:szCs w:val="24"/>
              </w:rPr>
            </w:pPr>
          </w:p>
          <w:p w14:paraId="09E51773" w14:textId="77777777" w:rsidR="00CD6B2E" w:rsidRPr="00F53848" w:rsidRDefault="00CD6B2E" w:rsidP="00CA4B3E">
            <w:pPr>
              <w:spacing w:after="120"/>
              <w:ind w:right="1253"/>
              <w:rPr>
                <w:rFonts w:ascii="Arial" w:hAnsi="Arial" w:cs="Arial"/>
                <w:sz w:val="24"/>
                <w:szCs w:val="24"/>
              </w:rPr>
            </w:pPr>
            <w:r w:rsidRPr="00F53848">
              <w:rPr>
                <w:rFonts w:ascii="Arial" w:hAnsi="Arial" w:cs="Arial"/>
                <w:sz w:val="24"/>
                <w:szCs w:val="24"/>
              </w:rPr>
              <w:t xml:space="preserve">Contact telephone number:  </w:t>
            </w:r>
          </w:p>
          <w:p w14:paraId="34C15F02" w14:textId="77777777" w:rsidR="00CD6B2E" w:rsidRPr="00F53848" w:rsidRDefault="00CD6B2E" w:rsidP="00CA4B3E">
            <w:pPr>
              <w:spacing w:after="120"/>
              <w:ind w:right="1253"/>
              <w:rPr>
                <w:rFonts w:ascii="Arial" w:hAnsi="Arial" w:cs="Arial"/>
                <w:sz w:val="24"/>
                <w:szCs w:val="24"/>
              </w:rPr>
            </w:pPr>
          </w:p>
          <w:p w14:paraId="7966AD75" w14:textId="77777777" w:rsidR="00CD6B2E" w:rsidRPr="00F53848" w:rsidRDefault="00CD6B2E" w:rsidP="00CA4B3E">
            <w:pPr>
              <w:spacing w:after="120"/>
              <w:rPr>
                <w:rFonts w:ascii="Arial" w:hAnsi="Arial" w:cs="Arial"/>
                <w:sz w:val="24"/>
                <w:szCs w:val="24"/>
              </w:rPr>
            </w:pPr>
            <w:r w:rsidRPr="00F53848">
              <w:rPr>
                <w:rFonts w:ascii="Arial" w:hAnsi="Arial" w:cs="Arial"/>
                <w:sz w:val="24"/>
                <w:szCs w:val="24"/>
              </w:rPr>
              <w:t xml:space="preserve">Secure email or postal address for correspondence which must be </w:t>
            </w:r>
            <w:r w:rsidRPr="00F53848">
              <w:rPr>
                <w:rFonts w:ascii="Arial" w:hAnsi="Arial" w:cs="Arial"/>
                <w:b/>
                <w:sz w:val="24"/>
                <w:szCs w:val="24"/>
              </w:rPr>
              <w:t>NHS.net email</w:t>
            </w:r>
            <w:r w:rsidRPr="00F53848">
              <w:rPr>
                <w:rFonts w:ascii="Arial" w:hAnsi="Arial" w:cs="Arial"/>
                <w:sz w:val="24"/>
                <w:szCs w:val="24"/>
              </w:rPr>
              <w:t xml:space="preserve">. </w:t>
            </w:r>
          </w:p>
          <w:p w14:paraId="73196A9F" w14:textId="77777777" w:rsidR="00CD6B2E" w:rsidRPr="00F53848" w:rsidRDefault="00CD6B2E" w:rsidP="00CA4B3E">
            <w:pPr>
              <w:spacing w:after="120"/>
              <w:rPr>
                <w:rFonts w:ascii="Arial" w:hAnsi="Arial" w:cs="Arial"/>
                <w:sz w:val="24"/>
                <w:szCs w:val="24"/>
              </w:rPr>
            </w:pPr>
            <w:r w:rsidRPr="00F53848">
              <w:rPr>
                <w:rFonts w:ascii="Arial" w:hAnsi="Arial" w:cs="Arial"/>
                <w:sz w:val="24"/>
                <w:szCs w:val="24"/>
              </w:rPr>
              <w:t xml:space="preserve">Only NHS.net can be used for correspondence re IFR requests: </w:t>
            </w:r>
          </w:p>
          <w:p w14:paraId="311C3F30" w14:textId="77777777" w:rsidR="00CD6B2E" w:rsidRPr="00F53848" w:rsidRDefault="00CD6B2E" w:rsidP="00CA4B3E">
            <w:pPr>
              <w:spacing w:after="120"/>
              <w:ind w:right="1253"/>
              <w:rPr>
                <w:rFonts w:ascii="Arial" w:hAnsi="Arial" w:cs="Arial"/>
                <w:sz w:val="24"/>
                <w:szCs w:val="24"/>
              </w:rPr>
            </w:pPr>
          </w:p>
          <w:p w14:paraId="23B0DDCB" w14:textId="77777777" w:rsidR="00CD6B2E" w:rsidRPr="00F53848" w:rsidRDefault="00CD6B2E" w:rsidP="00CA4B3E">
            <w:pPr>
              <w:spacing w:after="120"/>
              <w:ind w:right="1253"/>
              <w:rPr>
                <w:rFonts w:ascii="Arial" w:hAnsi="Arial" w:cs="Arial"/>
                <w:b/>
                <w:sz w:val="24"/>
                <w:szCs w:val="24"/>
              </w:rPr>
            </w:pPr>
          </w:p>
          <w:p w14:paraId="533987EA" w14:textId="77777777" w:rsidR="00CD6B2E" w:rsidRPr="00F53848" w:rsidRDefault="00CD6B2E" w:rsidP="00CA4B3E">
            <w:pPr>
              <w:spacing w:after="120"/>
              <w:ind w:right="1253"/>
              <w:rPr>
                <w:rFonts w:ascii="Arial" w:hAnsi="Arial" w:cs="Arial"/>
                <w:b/>
                <w:sz w:val="24"/>
                <w:szCs w:val="24"/>
              </w:rPr>
            </w:pPr>
            <w:r w:rsidRPr="00F53848">
              <w:rPr>
                <w:rFonts w:ascii="Arial" w:hAnsi="Arial" w:cs="Arial"/>
                <w:b/>
                <w:sz w:val="24"/>
                <w:szCs w:val="24"/>
              </w:rPr>
              <w:t>For Provider Trust requests ONLY (NB this form is NOT for drug requests)</w:t>
            </w:r>
          </w:p>
          <w:p w14:paraId="61200DAC" w14:textId="77777777" w:rsidR="00CD6B2E" w:rsidRPr="00F53848" w:rsidRDefault="00CD6B2E" w:rsidP="00B3571D">
            <w:pPr>
              <w:spacing w:after="120" w:line="360" w:lineRule="auto"/>
              <w:ind w:right="1253"/>
              <w:rPr>
                <w:rFonts w:ascii="Arial" w:hAnsi="Arial" w:cs="Arial"/>
                <w:sz w:val="24"/>
                <w:szCs w:val="24"/>
              </w:rPr>
            </w:pPr>
            <w:r w:rsidRPr="00F53848">
              <w:rPr>
                <w:rFonts w:ascii="Arial" w:hAnsi="Arial" w:cs="Arial"/>
                <w:sz w:val="24"/>
                <w:szCs w:val="24"/>
              </w:rPr>
              <w:t xml:space="preserve">Provider Trust Clinical Director Support: </w:t>
            </w:r>
          </w:p>
          <w:p w14:paraId="25B96E61" w14:textId="77777777" w:rsidR="00CD6B2E" w:rsidRPr="00F53848" w:rsidRDefault="00CD6B2E" w:rsidP="00B3571D">
            <w:pPr>
              <w:spacing w:after="120" w:line="360" w:lineRule="auto"/>
              <w:ind w:right="1253"/>
              <w:rPr>
                <w:rFonts w:ascii="Arial" w:hAnsi="Arial" w:cs="Arial"/>
                <w:sz w:val="24"/>
                <w:szCs w:val="24"/>
              </w:rPr>
            </w:pPr>
            <w:r w:rsidRPr="00F53848">
              <w:rPr>
                <w:rFonts w:ascii="Arial" w:hAnsi="Arial" w:cs="Arial"/>
                <w:sz w:val="24"/>
                <w:szCs w:val="24"/>
              </w:rPr>
              <w:t xml:space="preserve">(Signature of Clinical Director) </w:t>
            </w:r>
          </w:p>
          <w:p w14:paraId="55CC527C" w14:textId="77777777" w:rsidR="00CD6B2E" w:rsidRPr="00F53848" w:rsidRDefault="00CD6B2E" w:rsidP="00B3571D">
            <w:pPr>
              <w:spacing w:after="120" w:line="360" w:lineRule="auto"/>
              <w:ind w:right="1253"/>
              <w:rPr>
                <w:rFonts w:ascii="Arial" w:hAnsi="Arial" w:cs="Arial"/>
                <w:sz w:val="24"/>
                <w:szCs w:val="24"/>
              </w:rPr>
            </w:pPr>
            <w:r w:rsidRPr="00F53848">
              <w:rPr>
                <w:rFonts w:ascii="Arial" w:hAnsi="Arial" w:cs="Arial"/>
                <w:sz w:val="24"/>
                <w:szCs w:val="24"/>
              </w:rPr>
              <w:t xml:space="preserve">Date  </w:t>
            </w:r>
          </w:p>
          <w:p w14:paraId="1A853152" w14:textId="77777777" w:rsidR="00CD6B2E" w:rsidRPr="00F53848" w:rsidRDefault="00CD6B2E" w:rsidP="00CA4B3E">
            <w:pPr>
              <w:spacing w:after="120"/>
              <w:ind w:right="1253"/>
              <w:rPr>
                <w:rFonts w:ascii="Arial" w:hAnsi="Arial" w:cs="Arial"/>
                <w:sz w:val="24"/>
                <w:szCs w:val="24"/>
              </w:rPr>
            </w:pPr>
          </w:p>
          <w:p w14:paraId="02C1DB34" w14:textId="77777777" w:rsidR="00CD6B2E" w:rsidRPr="00F53848" w:rsidRDefault="00CD6B2E" w:rsidP="00CA4B3E">
            <w:pPr>
              <w:spacing w:after="120"/>
              <w:ind w:right="1253"/>
              <w:rPr>
                <w:rFonts w:ascii="Arial" w:hAnsi="Arial" w:cs="Arial"/>
                <w:sz w:val="24"/>
                <w:szCs w:val="24"/>
              </w:rPr>
            </w:pPr>
          </w:p>
          <w:p w14:paraId="62030725" w14:textId="77777777" w:rsidR="00CD6B2E" w:rsidRPr="00F53848" w:rsidRDefault="00CD6B2E" w:rsidP="00CA4B3E">
            <w:pPr>
              <w:spacing w:after="120"/>
              <w:ind w:right="1253"/>
              <w:rPr>
                <w:rFonts w:ascii="Arial" w:hAnsi="Arial" w:cs="Arial"/>
                <w:sz w:val="24"/>
                <w:szCs w:val="24"/>
              </w:rPr>
            </w:pPr>
            <w:r w:rsidRPr="00F53848">
              <w:rPr>
                <w:rFonts w:ascii="Arial" w:hAnsi="Arial" w:cs="Arial"/>
                <w:sz w:val="24"/>
                <w:szCs w:val="24"/>
              </w:rPr>
              <w:t>Provider Trust approval (please indicate as appropriate).</w:t>
            </w:r>
          </w:p>
          <w:tbl>
            <w:tblPr>
              <w:tblW w:w="8931" w:type="dxa"/>
              <w:tblInd w:w="176" w:type="dxa"/>
              <w:tblLayout w:type="fixed"/>
              <w:tblLook w:val="01E0" w:firstRow="1" w:lastRow="1" w:firstColumn="1" w:lastColumn="1" w:noHBand="0" w:noVBand="0"/>
            </w:tblPr>
            <w:tblGrid>
              <w:gridCol w:w="5103"/>
              <w:gridCol w:w="1701"/>
              <w:gridCol w:w="2127"/>
            </w:tblGrid>
            <w:tr w:rsidR="00CD6B2E" w:rsidRPr="00F53848" w14:paraId="223E3340" w14:textId="77777777" w:rsidTr="00CA4B3E">
              <w:tc>
                <w:tcPr>
                  <w:tcW w:w="5103" w:type="dxa"/>
                  <w:tcBorders>
                    <w:top w:val="nil"/>
                    <w:left w:val="nil"/>
                    <w:bottom w:val="nil"/>
                    <w:right w:val="nil"/>
                  </w:tcBorders>
                </w:tcPr>
                <w:p w14:paraId="29360B8F" w14:textId="77777777" w:rsidR="00CD6B2E" w:rsidRPr="00F53848" w:rsidRDefault="00CD6B2E" w:rsidP="00CA4B3E">
                  <w:pPr>
                    <w:spacing w:after="120"/>
                    <w:ind w:right="1253"/>
                    <w:rPr>
                      <w:rFonts w:ascii="Arial" w:hAnsi="Arial" w:cs="Arial"/>
                      <w:sz w:val="24"/>
                      <w:szCs w:val="24"/>
                    </w:rPr>
                  </w:pPr>
                </w:p>
              </w:tc>
              <w:tc>
                <w:tcPr>
                  <w:tcW w:w="1701" w:type="dxa"/>
                  <w:tcBorders>
                    <w:top w:val="nil"/>
                    <w:left w:val="nil"/>
                    <w:bottom w:val="nil"/>
                    <w:right w:val="nil"/>
                  </w:tcBorders>
                </w:tcPr>
                <w:p w14:paraId="196633C2" w14:textId="77777777" w:rsidR="00CD6B2E" w:rsidRPr="00F53848" w:rsidRDefault="00CD6B2E" w:rsidP="00CA4B3E">
                  <w:pPr>
                    <w:spacing w:after="120"/>
                    <w:ind w:right="946"/>
                    <w:rPr>
                      <w:rFonts w:ascii="Arial" w:hAnsi="Arial" w:cs="Arial"/>
                      <w:sz w:val="24"/>
                      <w:szCs w:val="24"/>
                    </w:rPr>
                  </w:pPr>
                </w:p>
              </w:tc>
              <w:tc>
                <w:tcPr>
                  <w:tcW w:w="2127" w:type="dxa"/>
                  <w:tcBorders>
                    <w:top w:val="nil"/>
                    <w:left w:val="nil"/>
                    <w:bottom w:val="nil"/>
                    <w:right w:val="nil"/>
                  </w:tcBorders>
                </w:tcPr>
                <w:p w14:paraId="00DC65E8" w14:textId="77777777" w:rsidR="00CD6B2E" w:rsidRPr="00F53848" w:rsidRDefault="00CD6B2E" w:rsidP="00CA4B3E">
                  <w:pPr>
                    <w:spacing w:after="120"/>
                    <w:ind w:right="1253"/>
                    <w:rPr>
                      <w:rFonts w:ascii="Arial" w:hAnsi="Arial" w:cs="Arial"/>
                      <w:sz w:val="24"/>
                      <w:szCs w:val="24"/>
                    </w:rPr>
                  </w:pPr>
                </w:p>
              </w:tc>
            </w:tr>
            <w:tr w:rsidR="00CD6B2E" w:rsidRPr="00F53848" w14:paraId="7FE958E3" w14:textId="77777777" w:rsidTr="00CA4B3E">
              <w:tc>
                <w:tcPr>
                  <w:tcW w:w="5103" w:type="dxa"/>
                  <w:tcBorders>
                    <w:top w:val="nil"/>
                    <w:left w:val="nil"/>
                    <w:bottom w:val="nil"/>
                    <w:right w:val="nil"/>
                  </w:tcBorders>
                </w:tcPr>
                <w:p w14:paraId="4740DA0B" w14:textId="77777777" w:rsidR="00CD6B2E" w:rsidRPr="00F53848" w:rsidRDefault="00CD6B2E" w:rsidP="00CA4B3E">
                  <w:pPr>
                    <w:spacing w:after="120"/>
                    <w:ind w:left="34" w:right="1253"/>
                    <w:rPr>
                      <w:rFonts w:ascii="Arial" w:hAnsi="Arial" w:cs="Arial"/>
                      <w:sz w:val="24"/>
                      <w:szCs w:val="24"/>
                    </w:rPr>
                  </w:pPr>
                  <w:r w:rsidRPr="00F53848">
                    <w:rPr>
                      <w:rFonts w:ascii="Arial" w:hAnsi="Arial" w:cs="Arial"/>
                      <w:sz w:val="24"/>
                      <w:szCs w:val="24"/>
                    </w:rPr>
                    <w:t>Multidisciplinary Team (MDT)</w:t>
                  </w:r>
                </w:p>
              </w:tc>
              <w:tc>
                <w:tcPr>
                  <w:tcW w:w="1701" w:type="dxa"/>
                  <w:tcBorders>
                    <w:top w:val="nil"/>
                    <w:left w:val="nil"/>
                    <w:bottom w:val="nil"/>
                    <w:right w:val="nil"/>
                  </w:tcBorders>
                </w:tcPr>
                <w:p w14:paraId="1DF9BB64" w14:textId="77777777" w:rsidR="00CD6B2E" w:rsidRPr="00F53848" w:rsidRDefault="00CD6B2E" w:rsidP="00CA4B3E">
                  <w:pPr>
                    <w:spacing w:after="120"/>
                    <w:ind w:right="946"/>
                    <w:rPr>
                      <w:rFonts w:ascii="Arial" w:hAnsi="Arial" w:cs="Arial"/>
                      <w:sz w:val="24"/>
                      <w:szCs w:val="24"/>
                    </w:rPr>
                  </w:pPr>
                  <w:r w:rsidRPr="00F53848">
                    <w:rPr>
                      <w:rFonts w:ascii="Arial" w:hAnsi="Arial" w:cs="Arial"/>
                      <w:sz w:val="24"/>
                      <w:szCs w:val="24"/>
                    </w:rPr>
                    <w:t>YES</w:t>
                  </w:r>
                </w:p>
              </w:tc>
              <w:tc>
                <w:tcPr>
                  <w:tcW w:w="2127" w:type="dxa"/>
                  <w:tcBorders>
                    <w:top w:val="nil"/>
                    <w:left w:val="nil"/>
                    <w:bottom w:val="nil"/>
                    <w:right w:val="nil"/>
                  </w:tcBorders>
                </w:tcPr>
                <w:p w14:paraId="1096AFF7" w14:textId="77777777" w:rsidR="00CD6B2E" w:rsidRPr="00F53848" w:rsidRDefault="00CD6B2E" w:rsidP="00CA4B3E">
                  <w:pPr>
                    <w:spacing w:after="120"/>
                    <w:ind w:right="1253"/>
                    <w:rPr>
                      <w:rFonts w:ascii="Arial" w:hAnsi="Arial" w:cs="Arial"/>
                      <w:sz w:val="24"/>
                      <w:szCs w:val="24"/>
                    </w:rPr>
                  </w:pPr>
                  <w:r w:rsidRPr="00F53848">
                    <w:rPr>
                      <w:rFonts w:ascii="Arial" w:hAnsi="Arial" w:cs="Arial"/>
                      <w:sz w:val="24"/>
                      <w:szCs w:val="24"/>
                    </w:rPr>
                    <w:t>NO</w:t>
                  </w:r>
                </w:p>
              </w:tc>
            </w:tr>
          </w:tbl>
          <w:p w14:paraId="36040B94" w14:textId="77777777" w:rsidR="00CD6B2E" w:rsidRPr="00F53848" w:rsidRDefault="00CD6B2E" w:rsidP="00CA4B3E">
            <w:pPr>
              <w:spacing w:after="120"/>
              <w:ind w:right="1253"/>
              <w:rPr>
                <w:rFonts w:ascii="Arial" w:hAnsi="Arial" w:cs="Arial"/>
                <w:sz w:val="24"/>
                <w:szCs w:val="24"/>
              </w:rPr>
            </w:pPr>
          </w:p>
          <w:p w14:paraId="543D0435" w14:textId="77777777" w:rsidR="00CD6B2E" w:rsidRPr="00F53848" w:rsidRDefault="00CD6B2E" w:rsidP="00CA4B3E">
            <w:pPr>
              <w:spacing w:after="120"/>
              <w:ind w:right="1253"/>
              <w:rPr>
                <w:rFonts w:ascii="Arial" w:hAnsi="Arial" w:cs="Arial"/>
                <w:sz w:val="24"/>
                <w:szCs w:val="24"/>
              </w:rPr>
            </w:pPr>
            <w:r w:rsidRPr="00F53848">
              <w:rPr>
                <w:rFonts w:ascii="Arial" w:hAnsi="Arial" w:cs="Arial"/>
                <w:sz w:val="24"/>
                <w:szCs w:val="24"/>
              </w:rPr>
              <w:t xml:space="preserve">Date to MDT: </w:t>
            </w:r>
          </w:p>
          <w:p w14:paraId="43D73E1E" w14:textId="77777777" w:rsidR="00CD6B2E" w:rsidRPr="00F53848" w:rsidRDefault="00CD6B2E" w:rsidP="00CA4B3E">
            <w:pPr>
              <w:spacing w:after="120"/>
              <w:ind w:right="1253"/>
              <w:rPr>
                <w:rFonts w:ascii="Arial" w:hAnsi="Arial" w:cs="Arial"/>
                <w:sz w:val="24"/>
                <w:szCs w:val="24"/>
              </w:rPr>
            </w:pPr>
          </w:p>
          <w:p w14:paraId="3376EF13" w14:textId="77777777" w:rsidR="00CD6B2E" w:rsidRPr="00F53848" w:rsidRDefault="00CD6B2E" w:rsidP="00CA4B3E">
            <w:pPr>
              <w:spacing w:after="120"/>
              <w:ind w:right="1253"/>
              <w:rPr>
                <w:rFonts w:ascii="Arial" w:hAnsi="Arial" w:cs="Arial"/>
                <w:sz w:val="24"/>
                <w:szCs w:val="24"/>
              </w:rPr>
            </w:pPr>
            <w:r w:rsidRPr="00F53848">
              <w:rPr>
                <w:rFonts w:ascii="Arial" w:hAnsi="Arial" w:cs="Arial"/>
                <w:sz w:val="24"/>
                <w:szCs w:val="24"/>
              </w:rPr>
              <w:t>If discussed and supported by an appropriate MDT, please provide notes here:</w:t>
            </w:r>
          </w:p>
          <w:p w14:paraId="74BE6E23" w14:textId="77777777" w:rsidR="00CD6B2E" w:rsidRPr="00F53848" w:rsidRDefault="00CD6B2E" w:rsidP="00CA4B3E">
            <w:pPr>
              <w:spacing w:after="120"/>
              <w:ind w:right="1253"/>
              <w:rPr>
                <w:rFonts w:ascii="Arial" w:hAnsi="Arial" w:cs="Arial"/>
                <w:sz w:val="24"/>
                <w:szCs w:val="24"/>
              </w:rPr>
            </w:pPr>
          </w:p>
        </w:tc>
      </w:tr>
    </w:tbl>
    <w:p w14:paraId="07A23511" w14:textId="77777777" w:rsidR="00CD6B2E" w:rsidRDefault="00CD6B2E">
      <w:pPr>
        <w:sectPr w:rsidR="00CD6B2E">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CD6B2E" w14:paraId="4FC4D061" w14:textId="77777777" w:rsidTr="00CD6B2E">
        <w:tc>
          <w:tcPr>
            <w:tcW w:w="9016" w:type="dxa"/>
          </w:tcPr>
          <w:p w14:paraId="33F1FCDB" w14:textId="7E1EB181" w:rsidR="00CD6B2E" w:rsidRPr="00F53848" w:rsidRDefault="00356279" w:rsidP="00CD6B2E">
            <w:pPr>
              <w:widowControl w:val="0"/>
              <w:autoSpaceDE w:val="0"/>
              <w:autoSpaceDN w:val="0"/>
              <w:adjustRightInd w:val="0"/>
              <w:spacing w:after="120"/>
              <w:textAlignment w:val="baseline"/>
              <w:rPr>
                <w:rFonts w:ascii="Arial" w:hAnsi="Arial" w:cs="Arial"/>
                <w:b/>
                <w:sz w:val="24"/>
                <w:szCs w:val="24"/>
              </w:rPr>
            </w:pPr>
            <w:r>
              <w:rPr>
                <w:rFonts w:ascii="Arial" w:hAnsi="Arial" w:cs="Arial"/>
                <w:b/>
                <w:sz w:val="24"/>
                <w:szCs w:val="24"/>
              </w:rPr>
              <w:lastRenderedPageBreak/>
              <w:br/>
            </w:r>
            <w:r w:rsidR="00CD6B2E" w:rsidRPr="00F53848">
              <w:rPr>
                <w:rFonts w:ascii="Arial" w:hAnsi="Arial" w:cs="Arial"/>
                <w:b/>
                <w:sz w:val="24"/>
                <w:szCs w:val="24"/>
              </w:rPr>
              <w:t xml:space="preserve">3. </w:t>
            </w:r>
            <w:r w:rsidR="00CD6B2E" w:rsidRPr="00C75F6C">
              <w:rPr>
                <w:rStyle w:val="Heading2Char"/>
                <w:rFonts w:ascii="Arial" w:hAnsi="Arial" w:cs="Arial"/>
                <w:i w:val="0"/>
                <w:iCs w:val="0"/>
                <w:sz w:val="24"/>
                <w:szCs w:val="24"/>
              </w:rPr>
              <w:t>Consent</w:t>
            </w:r>
          </w:p>
          <w:p w14:paraId="657E3765" w14:textId="77777777" w:rsidR="00CD6B2E" w:rsidRPr="00F53848" w:rsidRDefault="00CD6B2E" w:rsidP="00CD6B2E">
            <w:pPr>
              <w:widowControl w:val="0"/>
              <w:autoSpaceDE w:val="0"/>
              <w:autoSpaceDN w:val="0"/>
              <w:adjustRightInd w:val="0"/>
              <w:spacing w:after="120"/>
              <w:textAlignment w:val="baseline"/>
              <w:rPr>
                <w:rFonts w:ascii="Arial" w:hAnsi="Arial" w:cs="Arial"/>
                <w:sz w:val="24"/>
                <w:szCs w:val="24"/>
              </w:rPr>
            </w:pPr>
          </w:p>
          <w:p w14:paraId="362015BA" w14:textId="77777777" w:rsidR="00CD6B2E" w:rsidRPr="00F53848" w:rsidRDefault="00CD6B2E" w:rsidP="00CD6B2E">
            <w:pPr>
              <w:widowControl w:val="0"/>
              <w:autoSpaceDE w:val="0"/>
              <w:autoSpaceDN w:val="0"/>
              <w:adjustRightInd w:val="0"/>
              <w:spacing w:after="120"/>
              <w:textAlignment w:val="baseline"/>
              <w:rPr>
                <w:rFonts w:ascii="Arial" w:hAnsi="Arial" w:cs="Arial"/>
                <w:sz w:val="24"/>
                <w:szCs w:val="24"/>
              </w:rPr>
            </w:pPr>
            <w:r w:rsidRPr="00F53848">
              <w:rPr>
                <w:rFonts w:ascii="Arial" w:hAnsi="Arial" w:cs="Arial"/>
                <w:sz w:val="24"/>
                <w:szCs w:val="24"/>
              </w:rPr>
              <w:t>I confirm that this Individual Funding Request (IFR) has been discussed in full with the patient. The patient is aware that they are consenting for the Individual Funding Request Team to access confidential clinical information held by clinical staff involved with their care about them as a patient to enable full consideration of this funding request</w:t>
            </w:r>
          </w:p>
          <w:p w14:paraId="07EE59F7" w14:textId="77777777" w:rsidR="00CD6B2E" w:rsidRPr="00F53848" w:rsidRDefault="00CD6B2E" w:rsidP="00CD6B2E">
            <w:pPr>
              <w:widowControl w:val="0"/>
              <w:autoSpaceDE w:val="0"/>
              <w:autoSpaceDN w:val="0"/>
              <w:adjustRightInd w:val="0"/>
              <w:spacing w:after="120"/>
              <w:jc w:val="right"/>
              <w:textAlignment w:val="baseline"/>
              <w:rPr>
                <w:rFonts w:ascii="Arial" w:hAnsi="Arial" w:cs="Arial"/>
                <w:sz w:val="24"/>
                <w:szCs w:val="24"/>
              </w:rPr>
            </w:pPr>
            <w:r w:rsidRPr="00F53848">
              <w:rPr>
                <w:rFonts w:ascii="Arial" w:hAnsi="Arial" w:cs="Arial"/>
                <w:sz w:val="24"/>
                <w:szCs w:val="24"/>
              </w:rPr>
              <w:t>YES / NO</w:t>
            </w:r>
          </w:p>
          <w:p w14:paraId="5DFE0097" w14:textId="77777777" w:rsidR="00CD6B2E" w:rsidRPr="00F53848" w:rsidRDefault="00CD6B2E" w:rsidP="00CD6B2E">
            <w:pPr>
              <w:widowControl w:val="0"/>
              <w:autoSpaceDE w:val="0"/>
              <w:autoSpaceDN w:val="0"/>
              <w:adjustRightInd w:val="0"/>
              <w:spacing w:after="120"/>
              <w:jc w:val="right"/>
              <w:textAlignment w:val="baseline"/>
              <w:rPr>
                <w:rFonts w:ascii="Arial" w:hAnsi="Arial" w:cs="Arial"/>
                <w:sz w:val="24"/>
                <w:szCs w:val="24"/>
              </w:rPr>
            </w:pPr>
            <w:r w:rsidRPr="00F53848">
              <w:rPr>
                <w:rFonts w:ascii="Arial" w:hAnsi="Arial" w:cs="Arial"/>
                <w:sz w:val="24"/>
                <w:szCs w:val="24"/>
              </w:rPr>
              <w:t>[Please indicate]</w:t>
            </w:r>
          </w:p>
          <w:p w14:paraId="746992F8" w14:textId="77777777" w:rsidR="00CD6B2E" w:rsidRPr="00F53848" w:rsidRDefault="00CD6B2E" w:rsidP="00CD6B2E">
            <w:pPr>
              <w:widowControl w:val="0"/>
              <w:autoSpaceDE w:val="0"/>
              <w:autoSpaceDN w:val="0"/>
              <w:adjustRightInd w:val="0"/>
              <w:spacing w:after="120"/>
              <w:textAlignment w:val="baseline"/>
              <w:rPr>
                <w:rFonts w:ascii="Arial" w:hAnsi="Arial" w:cs="Arial"/>
                <w:b/>
                <w:sz w:val="24"/>
                <w:szCs w:val="24"/>
              </w:rPr>
            </w:pPr>
          </w:p>
          <w:p w14:paraId="11382670" w14:textId="77777777" w:rsidR="00CD6B2E" w:rsidRPr="00F53848" w:rsidRDefault="00CD6B2E" w:rsidP="00CD6B2E">
            <w:pPr>
              <w:widowControl w:val="0"/>
              <w:autoSpaceDE w:val="0"/>
              <w:autoSpaceDN w:val="0"/>
              <w:adjustRightInd w:val="0"/>
              <w:spacing w:after="120"/>
              <w:textAlignment w:val="baseline"/>
              <w:rPr>
                <w:rFonts w:ascii="Arial" w:hAnsi="Arial" w:cs="Arial"/>
                <w:sz w:val="24"/>
                <w:szCs w:val="24"/>
              </w:rPr>
            </w:pPr>
            <w:r w:rsidRPr="00F53848">
              <w:rPr>
                <w:rFonts w:ascii="Arial" w:hAnsi="Arial" w:cs="Arial"/>
                <w:b/>
                <w:sz w:val="24"/>
                <w:szCs w:val="24"/>
              </w:rPr>
              <w:t>Signature of Requester:                                                             Date</w:t>
            </w:r>
            <w:r w:rsidRPr="00F53848">
              <w:rPr>
                <w:rFonts w:ascii="Arial" w:hAnsi="Arial" w:cs="Arial"/>
                <w:sz w:val="24"/>
                <w:szCs w:val="24"/>
              </w:rPr>
              <w:t xml:space="preserve">:  </w:t>
            </w:r>
          </w:p>
          <w:p w14:paraId="20469B69" w14:textId="77777777" w:rsidR="00CD6B2E" w:rsidRDefault="00CD6B2E"/>
        </w:tc>
      </w:tr>
    </w:tbl>
    <w:p w14:paraId="2F4218F8" w14:textId="77777777" w:rsidR="00B051F5" w:rsidRDefault="00B051F5"/>
    <w:p w14:paraId="54B03499" w14:textId="77777777" w:rsidR="00CD6B2E" w:rsidRPr="00806273" w:rsidRDefault="00CD6B2E" w:rsidP="00806273">
      <w:pPr>
        <w:pStyle w:val="Heading2"/>
        <w:rPr>
          <w:rFonts w:ascii="Arial" w:hAnsi="Arial" w:cs="Arial"/>
          <w:i w:val="0"/>
          <w:iCs w:val="0"/>
          <w:sz w:val="24"/>
          <w:szCs w:val="24"/>
        </w:rPr>
      </w:pPr>
      <w:r w:rsidRPr="00806273">
        <w:rPr>
          <w:rFonts w:ascii="Arial" w:hAnsi="Arial" w:cs="Arial"/>
          <w:i w:val="0"/>
          <w:iCs w:val="0"/>
          <w:sz w:val="24"/>
          <w:szCs w:val="24"/>
        </w:rPr>
        <w:t>Part 2: This section WILL be made available to the Panels.</w:t>
      </w:r>
    </w:p>
    <w:p w14:paraId="06DEC653" w14:textId="77777777" w:rsidR="00CD6B2E" w:rsidRPr="00F53848" w:rsidRDefault="00CD6B2E" w:rsidP="00FB3DEF">
      <w:pPr>
        <w:widowControl w:val="0"/>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Please note that all personal information from part 1 will be removed prior to the consideration by the Individual Funding Request (IFR) Panel or clinical triage. Do not use patient or clinician/trust identifiers in the remainder of the form or any non-clinical information.</w:t>
      </w:r>
    </w:p>
    <w:p w14:paraId="2B6B117B" w14:textId="77777777" w:rsidR="00CD6B2E" w:rsidRPr="00F53848" w:rsidRDefault="00CD6B2E" w:rsidP="00FB3DEF">
      <w:pPr>
        <w:widowControl w:val="0"/>
        <w:autoSpaceDE w:val="0"/>
        <w:autoSpaceDN w:val="0"/>
        <w:adjustRightInd w:val="0"/>
        <w:spacing w:after="120" w:line="360" w:lineRule="auto"/>
        <w:textAlignment w:val="baseline"/>
        <w:rPr>
          <w:rFonts w:ascii="Arial" w:hAnsi="Arial" w:cs="Arial"/>
          <w:b/>
          <w:sz w:val="24"/>
          <w:szCs w:val="24"/>
        </w:rPr>
      </w:pPr>
    </w:p>
    <w:p w14:paraId="458A5F6B" w14:textId="77777777" w:rsidR="00CD6B2E" w:rsidRPr="00F53848" w:rsidRDefault="00CD6B2E" w:rsidP="00FB3DEF">
      <w:pPr>
        <w:widowControl w:val="0"/>
        <w:autoSpaceDE w:val="0"/>
        <w:autoSpaceDN w:val="0"/>
        <w:adjustRightInd w:val="0"/>
        <w:spacing w:after="120" w:line="360" w:lineRule="auto"/>
        <w:textAlignment w:val="baseline"/>
        <w:rPr>
          <w:rFonts w:ascii="Arial" w:hAnsi="Arial" w:cs="Arial"/>
          <w:sz w:val="24"/>
          <w:szCs w:val="24"/>
        </w:rPr>
      </w:pPr>
      <w:r w:rsidRPr="00F53848">
        <w:rPr>
          <w:rFonts w:ascii="Arial" w:hAnsi="Arial" w:cs="Arial"/>
          <w:sz w:val="24"/>
          <w:szCs w:val="24"/>
        </w:rPr>
        <w:t xml:space="preserve">The onus lies with the requesting clinician to present a full submission to the IFR Team which sets out a comprehensive and balanced clinical picture of the history and present state of the patient’s medical condition, the nature of the treatment requested and the anticipated benefits of the treatment. All necessary information including research papers must be submitted with this form. </w:t>
      </w:r>
    </w:p>
    <w:p w14:paraId="45124C37" w14:textId="77777777" w:rsidR="00CD6B2E" w:rsidRDefault="00CD6B2E">
      <w:pPr>
        <w:sectPr w:rsidR="00CD6B2E">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215AE2" w14:paraId="094488C5" w14:textId="77777777" w:rsidTr="00F802D5">
        <w:trPr>
          <w:trHeight w:val="5670"/>
        </w:trPr>
        <w:tc>
          <w:tcPr>
            <w:tcW w:w="9016" w:type="dxa"/>
          </w:tcPr>
          <w:p w14:paraId="7141D267" w14:textId="77777777" w:rsidR="00215AE2" w:rsidRPr="00F53848" w:rsidRDefault="00215AE2" w:rsidP="00215AE2">
            <w:pPr>
              <w:spacing w:after="120"/>
              <w:ind w:right="1253"/>
              <w:rPr>
                <w:rFonts w:ascii="Arial" w:hAnsi="Arial" w:cs="Arial"/>
                <w:b/>
                <w:sz w:val="24"/>
                <w:szCs w:val="24"/>
              </w:rPr>
            </w:pPr>
          </w:p>
          <w:p w14:paraId="0531BF52" w14:textId="77777777" w:rsidR="00215AE2" w:rsidRPr="00F53848" w:rsidRDefault="00215AE2" w:rsidP="00215AE2">
            <w:pPr>
              <w:spacing w:after="120"/>
              <w:ind w:right="1253"/>
              <w:rPr>
                <w:rFonts w:ascii="Arial" w:hAnsi="Arial" w:cs="Arial"/>
                <w:b/>
                <w:sz w:val="24"/>
                <w:szCs w:val="24"/>
              </w:rPr>
            </w:pPr>
            <w:r w:rsidRPr="00F53848">
              <w:rPr>
                <w:rFonts w:ascii="Arial" w:hAnsi="Arial" w:cs="Arial"/>
                <w:b/>
                <w:sz w:val="24"/>
                <w:szCs w:val="24"/>
              </w:rPr>
              <w:t xml:space="preserve">4. </w:t>
            </w:r>
            <w:r w:rsidRPr="00C75F6C">
              <w:rPr>
                <w:rStyle w:val="Heading2Char"/>
                <w:rFonts w:ascii="Arial" w:hAnsi="Arial" w:cs="Arial"/>
                <w:i w:val="0"/>
                <w:iCs w:val="0"/>
                <w:sz w:val="24"/>
                <w:szCs w:val="24"/>
              </w:rPr>
              <w:t>Treatment requested</w:t>
            </w:r>
          </w:p>
          <w:p w14:paraId="608550AE" w14:textId="77777777" w:rsidR="00215AE2" w:rsidRPr="00F53848" w:rsidRDefault="00215AE2" w:rsidP="00215AE2">
            <w:pPr>
              <w:spacing w:after="120"/>
              <w:ind w:right="1253"/>
              <w:rPr>
                <w:rFonts w:ascii="Arial" w:hAnsi="Arial" w:cs="Arial"/>
                <w:sz w:val="24"/>
                <w:szCs w:val="24"/>
              </w:rPr>
            </w:pPr>
          </w:p>
          <w:p w14:paraId="7574FD46" w14:textId="2A1F489B" w:rsidR="00215AE2" w:rsidRPr="00F53848" w:rsidRDefault="00215AE2" w:rsidP="00215AE2">
            <w:pPr>
              <w:spacing w:after="120"/>
              <w:ind w:right="1253"/>
              <w:rPr>
                <w:rFonts w:ascii="Arial" w:hAnsi="Arial" w:cs="Arial"/>
                <w:sz w:val="24"/>
                <w:szCs w:val="24"/>
              </w:rPr>
            </w:pPr>
            <w:r w:rsidRPr="00F53848">
              <w:rPr>
                <w:rFonts w:ascii="Arial" w:hAnsi="Arial" w:cs="Arial"/>
                <w:sz w:val="24"/>
                <w:szCs w:val="24"/>
              </w:rPr>
              <w:t xml:space="preserve">Please indicate the NHS Leeds </w:t>
            </w:r>
            <w:r w:rsidR="0029181B">
              <w:rPr>
                <w:rFonts w:ascii="Arial" w:hAnsi="Arial" w:cs="Arial"/>
                <w:sz w:val="24"/>
                <w:szCs w:val="24"/>
              </w:rPr>
              <w:t>Health and Care Partnership</w:t>
            </w:r>
            <w:r w:rsidRPr="00F53848">
              <w:rPr>
                <w:rFonts w:ascii="Arial" w:hAnsi="Arial" w:cs="Arial"/>
                <w:sz w:val="24"/>
                <w:szCs w:val="24"/>
              </w:rPr>
              <w:t xml:space="preserve"> decision making framework to which this request relates: </w:t>
            </w:r>
          </w:p>
          <w:p w14:paraId="24254D02" w14:textId="77777777" w:rsidR="00215AE2" w:rsidRPr="00F53848" w:rsidRDefault="00215AE2" w:rsidP="00215AE2">
            <w:pPr>
              <w:numPr>
                <w:ilvl w:val="0"/>
                <w:numId w:val="4"/>
              </w:numPr>
              <w:spacing w:after="120"/>
              <w:ind w:right="1253"/>
              <w:rPr>
                <w:rFonts w:ascii="Arial" w:hAnsi="Arial" w:cs="Arial"/>
                <w:sz w:val="24"/>
                <w:szCs w:val="24"/>
              </w:rPr>
            </w:pPr>
            <w:r w:rsidRPr="00F53848">
              <w:rPr>
                <w:rFonts w:ascii="Arial" w:hAnsi="Arial" w:cs="Arial"/>
                <w:sz w:val="24"/>
                <w:szCs w:val="24"/>
              </w:rPr>
              <w:t>Fertility</w:t>
            </w:r>
          </w:p>
          <w:p w14:paraId="460812D4" w14:textId="77777777" w:rsidR="00215AE2" w:rsidRPr="00F53848" w:rsidRDefault="00215AE2" w:rsidP="00215AE2">
            <w:pPr>
              <w:numPr>
                <w:ilvl w:val="0"/>
                <w:numId w:val="4"/>
              </w:numPr>
              <w:spacing w:after="120"/>
              <w:ind w:right="1253"/>
              <w:rPr>
                <w:rFonts w:ascii="Arial" w:hAnsi="Arial" w:cs="Arial"/>
                <w:sz w:val="24"/>
                <w:szCs w:val="24"/>
              </w:rPr>
            </w:pPr>
            <w:r w:rsidRPr="00F53848">
              <w:rPr>
                <w:rFonts w:ascii="Arial" w:hAnsi="Arial" w:cs="Arial"/>
                <w:sz w:val="24"/>
                <w:szCs w:val="24"/>
              </w:rPr>
              <w:t>Targeted interventions</w:t>
            </w:r>
          </w:p>
          <w:p w14:paraId="3EC72555" w14:textId="77777777" w:rsidR="00215AE2" w:rsidRPr="00F53848" w:rsidRDefault="00215AE2" w:rsidP="00215AE2">
            <w:pPr>
              <w:numPr>
                <w:ilvl w:val="0"/>
                <w:numId w:val="4"/>
              </w:numPr>
              <w:spacing w:after="120"/>
              <w:ind w:right="1253"/>
              <w:rPr>
                <w:rFonts w:ascii="Arial" w:hAnsi="Arial" w:cs="Arial"/>
                <w:sz w:val="24"/>
                <w:szCs w:val="24"/>
              </w:rPr>
            </w:pPr>
            <w:r w:rsidRPr="00F53848">
              <w:rPr>
                <w:rFonts w:ascii="Arial" w:hAnsi="Arial" w:cs="Arial"/>
                <w:sz w:val="24"/>
                <w:szCs w:val="24"/>
              </w:rPr>
              <w:t>Private vs NHS treatment</w:t>
            </w:r>
          </w:p>
          <w:p w14:paraId="78F0114E" w14:textId="77777777" w:rsidR="00215AE2" w:rsidRPr="00F53848" w:rsidRDefault="00215AE2" w:rsidP="00215AE2">
            <w:pPr>
              <w:numPr>
                <w:ilvl w:val="0"/>
                <w:numId w:val="4"/>
              </w:numPr>
              <w:spacing w:after="120"/>
              <w:ind w:right="1253"/>
              <w:rPr>
                <w:rFonts w:ascii="Arial" w:hAnsi="Arial" w:cs="Arial"/>
                <w:sz w:val="24"/>
                <w:szCs w:val="24"/>
              </w:rPr>
            </w:pPr>
            <w:r w:rsidRPr="00F53848">
              <w:rPr>
                <w:rFonts w:ascii="Arial" w:hAnsi="Arial" w:cs="Arial"/>
                <w:sz w:val="24"/>
                <w:szCs w:val="24"/>
              </w:rPr>
              <w:t>Experimental treatment</w:t>
            </w:r>
          </w:p>
          <w:p w14:paraId="2CD4DEF7" w14:textId="77777777" w:rsidR="00215AE2" w:rsidRPr="00F53848" w:rsidRDefault="00215AE2" w:rsidP="00215AE2">
            <w:pPr>
              <w:numPr>
                <w:ilvl w:val="0"/>
                <w:numId w:val="4"/>
              </w:numPr>
              <w:spacing w:after="120"/>
              <w:ind w:right="1253"/>
              <w:rPr>
                <w:rFonts w:ascii="Arial" w:hAnsi="Arial" w:cs="Arial"/>
                <w:sz w:val="24"/>
                <w:szCs w:val="24"/>
              </w:rPr>
            </w:pPr>
            <w:r w:rsidRPr="00F53848">
              <w:rPr>
                <w:rFonts w:ascii="Arial" w:hAnsi="Arial" w:cs="Arial"/>
                <w:sz w:val="24"/>
                <w:szCs w:val="24"/>
              </w:rPr>
              <w:t>Pick up requests</w:t>
            </w:r>
          </w:p>
          <w:p w14:paraId="65C31D36" w14:textId="77777777" w:rsidR="00215AE2" w:rsidRDefault="00215AE2"/>
        </w:tc>
      </w:tr>
    </w:tbl>
    <w:p w14:paraId="7B1F817E" w14:textId="77777777" w:rsidR="00CD6B2E" w:rsidRDefault="00CD6B2E"/>
    <w:tbl>
      <w:tblPr>
        <w:tblStyle w:val="TableGrid"/>
        <w:tblW w:w="0" w:type="auto"/>
        <w:tblLook w:val="04A0" w:firstRow="1" w:lastRow="0" w:firstColumn="1" w:lastColumn="0" w:noHBand="0" w:noVBand="1"/>
      </w:tblPr>
      <w:tblGrid>
        <w:gridCol w:w="9016"/>
      </w:tblGrid>
      <w:tr w:rsidR="00215AE2" w14:paraId="362AA652" w14:textId="77777777" w:rsidTr="00F802D5">
        <w:trPr>
          <w:trHeight w:val="2835"/>
        </w:trPr>
        <w:tc>
          <w:tcPr>
            <w:tcW w:w="9016" w:type="dxa"/>
          </w:tcPr>
          <w:p w14:paraId="3C7BD00C" w14:textId="77777777" w:rsidR="00215AE2" w:rsidRPr="00F53848" w:rsidRDefault="00215AE2" w:rsidP="00215AE2">
            <w:pPr>
              <w:spacing w:after="120"/>
              <w:ind w:right="1253"/>
              <w:rPr>
                <w:rFonts w:ascii="Arial" w:hAnsi="Arial" w:cs="Arial"/>
                <w:b/>
                <w:sz w:val="24"/>
                <w:szCs w:val="24"/>
              </w:rPr>
            </w:pPr>
          </w:p>
          <w:p w14:paraId="74E91E5E" w14:textId="77777777" w:rsidR="00215AE2" w:rsidRPr="00C75F6C" w:rsidRDefault="00215AE2" w:rsidP="00C75F6C">
            <w:pPr>
              <w:pStyle w:val="Heading2"/>
              <w:rPr>
                <w:rFonts w:ascii="Arial" w:hAnsi="Arial" w:cs="Arial"/>
                <w:i w:val="0"/>
                <w:iCs w:val="0"/>
                <w:sz w:val="24"/>
                <w:szCs w:val="24"/>
              </w:rPr>
            </w:pPr>
            <w:r w:rsidRPr="00C75F6C">
              <w:rPr>
                <w:rFonts w:ascii="Arial" w:hAnsi="Arial" w:cs="Arial"/>
                <w:i w:val="0"/>
                <w:iCs w:val="0"/>
                <w:sz w:val="24"/>
                <w:szCs w:val="24"/>
              </w:rPr>
              <w:t>5. Diagnosis</w:t>
            </w:r>
          </w:p>
          <w:p w14:paraId="6AD9875B" w14:textId="77777777" w:rsidR="00215AE2" w:rsidRDefault="00215AE2"/>
        </w:tc>
      </w:tr>
    </w:tbl>
    <w:p w14:paraId="6FB1F1A1" w14:textId="77777777" w:rsidR="00215AE2" w:rsidRDefault="00215AE2"/>
    <w:p w14:paraId="33E6EEAB" w14:textId="77777777" w:rsidR="005E76F0" w:rsidRPr="00F53848" w:rsidRDefault="005E76F0" w:rsidP="005E76F0">
      <w:pPr>
        <w:widowControl w:val="0"/>
        <w:autoSpaceDE w:val="0"/>
        <w:autoSpaceDN w:val="0"/>
        <w:adjustRightInd w:val="0"/>
        <w:spacing w:after="120"/>
        <w:textAlignment w:val="baseline"/>
        <w:rPr>
          <w:rFonts w:ascii="Arial" w:hAnsi="Arial" w:cs="Arial"/>
          <w:b/>
          <w:sz w:val="24"/>
          <w:szCs w:val="24"/>
        </w:rPr>
      </w:pPr>
      <w:r>
        <w:rPr>
          <w:rFonts w:ascii="Arial" w:hAnsi="Arial" w:cs="Arial"/>
          <w:b/>
          <w:sz w:val="24"/>
          <w:szCs w:val="24"/>
        </w:rPr>
        <w:t>Supporting Information</w:t>
      </w:r>
    </w:p>
    <w:p w14:paraId="3D5EF5A8" w14:textId="77777777" w:rsidR="005E76F0" w:rsidRPr="00F53848" w:rsidRDefault="005E76F0" w:rsidP="005E76F0">
      <w:pPr>
        <w:widowControl w:val="0"/>
        <w:autoSpaceDE w:val="0"/>
        <w:autoSpaceDN w:val="0"/>
        <w:adjustRightInd w:val="0"/>
        <w:spacing w:after="120"/>
        <w:textAlignment w:val="baseline"/>
        <w:rPr>
          <w:rFonts w:ascii="Arial" w:hAnsi="Arial" w:cs="Arial"/>
          <w:sz w:val="24"/>
          <w:szCs w:val="24"/>
        </w:rPr>
      </w:pPr>
      <w:r w:rsidRPr="00F53848">
        <w:rPr>
          <w:rFonts w:ascii="Arial" w:hAnsi="Arial" w:cs="Arial"/>
          <w:sz w:val="24"/>
          <w:szCs w:val="24"/>
        </w:rPr>
        <w:t>Please provide all the information requested to avoid delays in processing this request.</w:t>
      </w:r>
    </w:p>
    <w:p w14:paraId="283E4684" w14:textId="4F97F52C" w:rsidR="00B3571D" w:rsidRDefault="00B3571D">
      <w:r>
        <w:br w:type="page"/>
      </w:r>
    </w:p>
    <w:p w14:paraId="13A584BC" w14:textId="77777777" w:rsidR="00215AE2" w:rsidRDefault="00215AE2"/>
    <w:tbl>
      <w:tblPr>
        <w:tblStyle w:val="TableGrid"/>
        <w:tblW w:w="0" w:type="auto"/>
        <w:tblLook w:val="04A0" w:firstRow="1" w:lastRow="0" w:firstColumn="1" w:lastColumn="0" w:noHBand="0" w:noVBand="1"/>
      </w:tblPr>
      <w:tblGrid>
        <w:gridCol w:w="9016"/>
      </w:tblGrid>
      <w:tr w:rsidR="005E76F0" w14:paraId="73ABE18E" w14:textId="77777777" w:rsidTr="00F802D5">
        <w:trPr>
          <w:trHeight w:val="9072"/>
        </w:trPr>
        <w:tc>
          <w:tcPr>
            <w:tcW w:w="9016" w:type="dxa"/>
          </w:tcPr>
          <w:p w14:paraId="067826E7" w14:textId="16350E63" w:rsidR="00AE0679" w:rsidRDefault="00AE0679" w:rsidP="005E76F0">
            <w:pPr>
              <w:widowControl w:val="0"/>
              <w:autoSpaceDE w:val="0"/>
              <w:autoSpaceDN w:val="0"/>
              <w:adjustRightInd w:val="0"/>
              <w:spacing w:after="120"/>
              <w:textAlignment w:val="baseline"/>
              <w:rPr>
                <w:rFonts w:ascii="Arial" w:hAnsi="Arial" w:cs="Arial"/>
                <w:b/>
                <w:sz w:val="24"/>
                <w:szCs w:val="24"/>
              </w:rPr>
            </w:pPr>
          </w:p>
          <w:p w14:paraId="0214418B" w14:textId="02F67E5E" w:rsidR="005E76F0" w:rsidRPr="00F53848" w:rsidRDefault="00AE0679" w:rsidP="005E76F0">
            <w:pPr>
              <w:widowControl w:val="0"/>
              <w:autoSpaceDE w:val="0"/>
              <w:autoSpaceDN w:val="0"/>
              <w:adjustRightInd w:val="0"/>
              <w:spacing w:after="120"/>
              <w:textAlignment w:val="baseline"/>
              <w:rPr>
                <w:rFonts w:ascii="Arial" w:hAnsi="Arial" w:cs="Arial"/>
                <w:b/>
                <w:sz w:val="24"/>
                <w:szCs w:val="24"/>
              </w:rPr>
            </w:pPr>
            <w:r>
              <w:rPr>
                <w:rFonts w:ascii="Arial" w:hAnsi="Arial" w:cs="Arial"/>
                <w:b/>
                <w:sz w:val="24"/>
                <w:szCs w:val="24"/>
              </w:rPr>
              <w:t xml:space="preserve">6. </w:t>
            </w:r>
            <w:r w:rsidR="005E76F0" w:rsidRPr="00C75F6C">
              <w:rPr>
                <w:rStyle w:val="Heading2Char"/>
                <w:rFonts w:ascii="Arial" w:hAnsi="Arial" w:cs="Arial"/>
                <w:i w:val="0"/>
                <w:iCs w:val="0"/>
                <w:sz w:val="24"/>
                <w:szCs w:val="24"/>
              </w:rPr>
              <w:t>Clinical Background</w:t>
            </w:r>
          </w:p>
          <w:p w14:paraId="5E23348E" w14:textId="77777777" w:rsidR="005E76F0" w:rsidRPr="00F53848" w:rsidRDefault="005E76F0" w:rsidP="005E76F0">
            <w:pPr>
              <w:pStyle w:val="Default"/>
            </w:pPr>
            <w:r w:rsidRPr="00F53848">
              <w:t xml:space="preserve">Outline the clinical situation. Please include: </w:t>
            </w:r>
          </w:p>
          <w:p w14:paraId="07A41B3C" w14:textId="77777777" w:rsidR="005E76F0" w:rsidRPr="00F53848" w:rsidRDefault="005E76F0" w:rsidP="005E76F0">
            <w:pPr>
              <w:pStyle w:val="Default"/>
            </w:pPr>
          </w:p>
          <w:p w14:paraId="2848E490" w14:textId="77777777" w:rsidR="005E76F0" w:rsidRDefault="005E76F0" w:rsidP="005E76F0">
            <w:pPr>
              <w:pStyle w:val="Default"/>
              <w:numPr>
                <w:ilvl w:val="0"/>
                <w:numId w:val="6"/>
              </w:numPr>
            </w:pPr>
            <w:r w:rsidRPr="00F53848">
              <w:t>previous therapies tried and what was the response, including intolerance</w:t>
            </w:r>
          </w:p>
          <w:p w14:paraId="69517545" w14:textId="77777777" w:rsidR="005E76F0" w:rsidRDefault="005E76F0" w:rsidP="005E76F0">
            <w:pPr>
              <w:pStyle w:val="Default"/>
              <w:numPr>
                <w:ilvl w:val="0"/>
                <w:numId w:val="6"/>
              </w:numPr>
            </w:pPr>
            <w:r w:rsidRPr="00F53848">
              <w:t xml:space="preserve">current treatment and response, including intolerance </w:t>
            </w:r>
          </w:p>
          <w:p w14:paraId="3E214D1A" w14:textId="77777777" w:rsidR="005E76F0" w:rsidRDefault="005E76F0" w:rsidP="005E76F0">
            <w:pPr>
              <w:pStyle w:val="Default"/>
              <w:numPr>
                <w:ilvl w:val="0"/>
                <w:numId w:val="6"/>
              </w:numPr>
            </w:pPr>
            <w:r w:rsidRPr="00F53848">
              <w:t xml:space="preserve">current performance status and symptoms </w:t>
            </w:r>
          </w:p>
          <w:p w14:paraId="7C213EDD" w14:textId="77777777" w:rsidR="005E76F0" w:rsidRDefault="005E76F0" w:rsidP="005E76F0">
            <w:pPr>
              <w:pStyle w:val="Default"/>
              <w:numPr>
                <w:ilvl w:val="0"/>
                <w:numId w:val="6"/>
              </w:numPr>
            </w:pPr>
            <w:r w:rsidRPr="00F53848">
              <w:t>anticipated prognosis if treatment requested is not funded (include what alternative treatment will be given).</w:t>
            </w:r>
          </w:p>
          <w:p w14:paraId="006D1AB7" w14:textId="227597D4" w:rsidR="005E76F0" w:rsidRPr="008704E4" w:rsidRDefault="005E76F0" w:rsidP="005E76F0">
            <w:pPr>
              <w:pStyle w:val="Default"/>
              <w:numPr>
                <w:ilvl w:val="0"/>
                <w:numId w:val="6"/>
              </w:numPr>
            </w:pPr>
            <w:r w:rsidRPr="00F53848">
              <w:t>Include any necessary clinical information including BMI, smoking status if relevant</w:t>
            </w:r>
          </w:p>
          <w:p w14:paraId="37AFF08B" w14:textId="77777777" w:rsidR="005E76F0" w:rsidRDefault="005E76F0"/>
        </w:tc>
      </w:tr>
    </w:tbl>
    <w:p w14:paraId="26AB576A" w14:textId="77777777" w:rsidR="00B3571D" w:rsidRDefault="00B3571D" w:rsidP="00AE0679">
      <w:pPr>
        <w:widowControl w:val="0"/>
        <w:autoSpaceDE w:val="0"/>
        <w:autoSpaceDN w:val="0"/>
        <w:adjustRightInd w:val="0"/>
        <w:spacing w:after="120"/>
        <w:textAlignment w:val="baseline"/>
        <w:rPr>
          <w:rFonts w:ascii="Arial" w:hAnsi="Arial" w:cs="Arial"/>
          <w:b/>
          <w:sz w:val="24"/>
          <w:szCs w:val="24"/>
        </w:rPr>
      </w:pPr>
    </w:p>
    <w:p w14:paraId="02AAC3F5" w14:textId="4FE1DB6A" w:rsidR="00AE0679" w:rsidRDefault="00AE0679" w:rsidP="00AE0679">
      <w:pPr>
        <w:widowControl w:val="0"/>
        <w:autoSpaceDE w:val="0"/>
        <w:autoSpaceDN w:val="0"/>
        <w:adjustRightInd w:val="0"/>
        <w:spacing w:after="120"/>
        <w:textAlignment w:val="baseline"/>
        <w:rPr>
          <w:rFonts w:ascii="Arial" w:hAnsi="Arial" w:cs="Arial"/>
          <w:b/>
          <w:sz w:val="24"/>
          <w:szCs w:val="24"/>
        </w:rPr>
      </w:pPr>
      <w:r>
        <w:rPr>
          <w:rFonts w:ascii="Arial" w:hAnsi="Arial" w:cs="Arial"/>
          <w:b/>
          <w:sz w:val="24"/>
          <w:szCs w:val="24"/>
        </w:rPr>
        <w:t>Balancing the individual need for care with the needs of the community</w:t>
      </w:r>
    </w:p>
    <w:p w14:paraId="77A30325" w14:textId="0005B3D5" w:rsidR="00B3571D" w:rsidRDefault="00B3571D">
      <w:pPr>
        <w:spacing w:after="160" w:line="259" w:lineRule="auto"/>
        <w:rPr>
          <w:b/>
          <w:sz w:val="24"/>
          <w:szCs w:val="24"/>
        </w:rPr>
      </w:pPr>
      <w:r>
        <w:rPr>
          <w:b/>
          <w:sz w:val="24"/>
          <w:szCs w:val="24"/>
        </w:rPr>
        <w:br w:type="page"/>
      </w:r>
    </w:p>
    <w:p w14:paraId="75D096A4" w14:textId="77777777" w:rsidR="00B3571D" w:rsidRDefault="00B3571D" w:rsidP="00AE0679">
      <w:pPr>
        <w:widowControl w:val="0"/>
        <w:autoSpaceDE w:val="0"/>
        <w:autoSpaceDN w:val="0"/>
        <w:adjustRightInd w:val="0"/>
        <w:spacing w:after="120"/>
        <w:textAlignment w:val="baseline"/>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E01D4D" w14:paraId="65F9C53D" w14:textId="77777777" w:rsidTr="00E01D4D">
        <w:tc>
          <w:tcPr>
            <w:tcW w:w="9016" w:type="dxa"/>
          </w:tcPr>
          <w:p w14:paraId="520165FE" w14:textId="77777777" w:rsidR="00E01D4D" w:rsidRPr="00F53848" w:rsidRDefault="00E01D4D" w:rsidP="00E01D4D">
            <w:pPr>
              <w:widowControl w:val="0"/>
              <w:adjustRightInd w:val="0"/>
              <w:spacing w:after="120"/>
              <w:textAlignment w:val="baseline"/>
              <w:rPr>
                <w:rFonts w:ascii="Arial" w:hAnsi="Arial" w:cs="Arial"/>
                <w:b/>
                <w:sz w:val="24"/>
                <w:szCs w:val="24"/>
              </w:rPr>
            </w:pPr>
            <w:r w:rsidRPr="00F53848">
              <w:rPr>
                <w:rFonts w:ascii="Arial" w:hAnsi="Arial" w:cs="Arial"/>
                <w:b/>
                <w:sz w:val="24"/>
                <w:szCs w:val="24"/>
              </w:rPr>
              <w:t xml:space="preserve">7. </w:t>
            </w:r>
            <w:r w:rsidRPr="00C75F6C">
              <w:rPr>
                <w:rStyle w:val="Heading2Char"/>
                <w:rFonts w:ascii="Arial" w:hAnsi="Arial" w:cs="Arial"/>
                <w:i w:val="0"/>
                <w:iCs w:val="0"/>
                <w:sz w:val="24"/>
                <w:szCs w:val="24"/>
              </w:rPr>
              <w:t>Does your patient meet the thresholds for treatment as per our decision-making frameworks?</w:t>
            </w:r>
          </w:p>
          <w:p w14:paraId="1AB29B0A" w14:textId="77777777" w:rsidR="00E01D4D" w:rsidRPr="00F53848" w:rsidRDefault="00E01D4D" w:rsidP="00E01D4D">
            <w:pPr>
              <w:widowControl w:val="0"/>
              <w:adjustRightInd w:val="0"/>
              <w:spacing w:after="120"/>
              <w:textAlignment w:val="baseline"/>
              <w:rPr>
                <w:rFonts w:ascii="Arial" w:hAnsi="Arial" w:cs="Arial"/>
                <w:b/>
                <w:sz w:val="24"/>
                <w:szCs w:val="24"/>
              </w:rPr>
            </w:pPr>
          </w:p>
          <w:p w14:paraId="50F29956" w14:textId="77777777" w:rsidR="00E01D4D" w:rsidRPr="00F53848" w:rsidRDefault="00E01D4D" w:rsidP="00E01D4D">
            <w:pPr>
              <w:widowControl w:val="0"/>
              <w:adjustRightInd w:val="0"/>
              <w:spacing w:after="120"/>
              <w:textAlignment w:val="baseline"/>
              <w:rPr>
                <w:rFonts w:ascii="Arial" w:hAnsi="Arial" w:cs="Arial"/>
                <w:b/>
                <w:sz w:val="24"/>
                <w:szCs w:val="24"/>
              </w:rPr>
            </w:pPr>
            <w:r w:rsidRPr="00F53848">
              <w:rPr>
                <w:rFonts w:ascii="Arial" w:hAnsi="Arial" w:cs="Arial"/>
                <w:b/>
                <w:sz w:val="24"/>
                <w:szCs w:val="24"/>
              </w:rPr>
              <w:t>Yes/ no/ not sure</w:t>
            </w:r>
          </w:p>
          <w:p w14:paraId="1FFA7225" w14:textId="77777777" w:rsidR="00E01D4D" w:rsidRDefault="00E01D4D"/>
        </w:tc>
      </w:tr>
    </w:tbl>
    <w:p w14:paraId="72E03AF0" w14:textId="77777777" w:rsidR="005E76F0" w:rsidRDefault="005E76F0"/>
    <w:tbl>
      <w:tblPr>
        <w:tblStyle w:val="TableGrid"/>
        <w:tblW w:w="0" w:type="auto"/>
        <w:tblLook w:val="04A0" w:firstRow="1" w:lastRow="0" w:firstColumn="1" w:lastColumn="0" w:noHBand="0" w:noVBand="1"/>
      </w:tblPr>
      <w:tblGrid>
        <w:gridCol w:w="9016"/>
      </w:tblGrid>
      <w:tr w:rsidR="00AE0679" w14:paraId="1DB92F91" w14:textId="77777777" w:rsidTr="00AE0679">
        <w:tc>
          <w:tcPr>
            <w:tcW w:w="9016" w:type="dxa"/>
          </w:tcPr>
          <w:p w14:paraId="2C524444" w14:textId="77777777" w:rsidR="00E01D4D" w:rsidRPr="00F53848" w:rsidRDefault="00E01D4D" w:rsidP="00E01D4D">
            <w:pPr>
              <w:widowControl w:val="0"/>
              <w:adjustRightInd w:val="0"/>
              <w:spacing w:after="120"/>
              <w:textAlignment w:val="baseline"/>
              <w:rPr>
                <w:rFonts w:ascii="Arial" w:hAnsi="Arial" w:cs="Arial"/>
                <w:b/>
                <w:sz w:val="24"/>
                <w:szCs w:val="24"/>
              </w:rPr>
            </w:pPr>
          </w:p>
          <w:p w14:paraId="6B11BA6B" w14:textId="4C85DEB7" w:rsidR="00E01D4D" w:rsidRPr="00F53848" w:rsidRDefault="00E01D4D" w:rsidP="00E01D4D">
            <w:pPr>
              <w:widowControl w:val="0"/>
              <w:adjustRightInd w:val="0"/>
              <w:spacing w:after="120"/>
              <w:textAlignment w:val="baseline"/>
              <w:rPr>
                <w:rFonts w:ascii="Arial" w:hAnsi="Arial" w:cs="Arial"/>
                <w:b/>
                <w:sz w:val="24"/>
                <w:szCs w:val="24"/>
              </w:rPr>
            </w:pPr>
            <w:r w:rsidRPr="00F53848">
              <w:rPr>
                <w:rFonts w:ascii="Arial" w:hAnsi="Arial" w:cs="Arial"/>
                <w:b/>
                <w:sz w:val="24"/>
                <w:szCs w:val="24"/>
              </w:rPr>
              <w:t xml:space="preserve">8. </w:t>
            </w:r>
            <w:r w:rsidRPr="00C75F6C">
              <w:rPr>
                <w:rStyle w:val="Heading2Char"/>
                <w:rFonts w:ascii="Arial" w:hAnsi="Arial" w:cs="Arial"/>
                <w:i w:val="0"/>
                <w:iCs w:val="0"/>
                <w:sz w:val="24"/>
                <w:szCs w:val="24"/>
              </w:rPr>
              <w:t xml:space="preserve">If we do not have a commissioning position for your individual funding </w:t>
            </w:r>
            <w:r w:rsidR="00F41374" w:rsidRPr="00C75F6C">
              <w:rPr>
                <w:rStyle w:val="Heading2Char"/>
                <w:rFonts w:ascii="Arial" w:hAnsi="Arial" w:cs="Arial"/>
                <w:i w:val="0"/>
                <w:iCs w:val="0"/>
                <w:sz w:val="24"/>
                <w:szCs w:val="24"/>
              </w:rPr>
              <w:t>request,</w:t>
            </w:r>
            <w:r w:rsidRPr="00C75F6C">
              <w:rPr>
                <w:rStyle w:val="Heading2Char"/>
                <w:rFonts w:ascii="Arial" w:hAnsi="Arial" w:cs="Arial"/>
                <w:i w:val="0"/>
                <w:iCs w:val="0"/>
                <w:sz w:val="24"/>
                <w:szCs w:val="24"/>
              </w:rPr>
              <w:t xml:space="preserve"> please provide information on the treatment being requested.</w:t>
            </w:r>
          </w:p>
          <w:p w14:paraId="22299348" w14:textId="77777777" w:rsidR="00E01D4D" w:rsidRPr="00F53848" w:rsidRDefault="00E01D4D" w:rsidP="00E01D4D">
            <w:pPr>
              <w:widowControl w:val="0"/>
              <w:adjustRightInd w:val="0"/>
              <w:spacing w:after="120"/>
              <w:textAlignment w:val="baseline"/>
              <w:rPr>
                <w:rFonts w:ascii="Arial" w:hAnsi="Arial" w:cs="Arial"/>
                <w:b/>
                <w:sz w:val="24"/>
                <w:szCs w:val="24"/>
              </w:rPr>
            </w:pPr>
          </w:p>
          <w:p w14:paraId="3004071A" w14:textId="77777777" w:rsidR="00E01D4D" w:rsidRPr="00F53848" w:rsidRDefault="00E01D4D" w:rsidP="00E01D4D">
            <w:pPr>
              <w:widowControl w:val="0"/>
              <w:numPr>
                <w:ilvl w:val="0"/>
                <w:numId w:val="8"/>
              </w:numPr>
              <w:adjustRightInd w:val="0"/>
              <w:spacing w:after="120"/>
              <w:textAlignment w:val="baseline"/>
              <w:rPr>
                <w:rFonts w:ascii="Arial" w:hAnsi="Arial" w:cs="Arial"/>
                <w:b/>
                <w:sz w:val="24"/>
                <w:szCs w:val="24"/>
              </w:rPr>
            </w:pPr>
            <w:r w:rsidRPr="00F53848">
              <w:rPr>
                <w:rFonts w:ascii="Arial" w:hAnsi="Arial" w:cs="Arial"/>
                <w:b/>
                <w:sz w:val="24"/>
                <w:szCs w:val="24"/>
              </w:rPr>
              <w:t>As per the experimental treatment framework please provide evidence on the following:</w:t>
            </w:r>
          </w:p>
          <w:p w14:paraId="25913109" w14:textId="01FFB65C" w:rsidR="00E01D4D" w:rsidRPr="00F802D5" w:rsidRDefault="00E01D4D" w:rsidP="00A125E4">
            <w:pPr>
              <w:pStyle w:val="ListParagraph"/>
              <w:numPr>
                <w:ilvl w:val="0"/>
                <w:numId w:val="13"/>
              </w:numPr>
              <w:spacing w:line="360" w:lineRule="auto"/>
              <w:ind w:left="1440" w:hanging="284"/>
              <w:rPr>
                <w:rFonts w:ascii="Arial" w:hAnsi="Arial" w:cs="Arial"/>
                <w:sz w:val="24"/>
                <w:szCs w:val="24"/>
              </w:rPr>
            </w:pPr>
            <w:r w:rsidRPr="00F802D5">
              <w:rPr>
                <w:rFonts w:ascii="Arial" w:hAnsi="Arial" w:cs="Arial"/>
                <w:sz w:val="24"/>
                <w:szCs w:val="24"/>
              </w:rPr>
              <w:t xml:space="preserve">the potential benefit and risks of the </w:t>
            </w:r>
            <w:r w:rsidR="00F41374" w:rsidRPr="00F802D5">
              <w:rPr>
                <w:rFonts w:ascii="Arial" w:hAnsi="Arial" w:cs="Arial"/>
                <w:sz w:val="24"/>
                <w:szCs w:val="24"/>
              </w:rPr>
              <w:t>treatment.</w:t>
            </w:r>
          </w:p>
          <w:p w14:paraId="4E12EFC6" w14:textId="04691D1E" w:rsidR="00E01D4D" w:rsidRPr="00F53848" w:rsidRDefault="00E01D4D" w:rsidP="00A125E4">
            <w:pPr>
              <w:pStyle w:val="ListParagraph"/>
              <w:numPr>
                <w:ilvl w:val="0"/>
                <w:numId w:val="13"/>
              </w:numPr>
              <w:spacing w:line="360" w:lineRule="auto"/>
              <w:ind w:left="1440" w:hanging="284"/>
              <w:rPr>
                <w:rFonts w:ascii="Arial" w:hAnsi="Arial" w:cs="Arial"/>
                <w:sz w:val="24"/>
                <w:szCs w:val="24"/>
              </w:rPr>
            </w:pPr>
            <w:r w:rsidRPr="00F53848">
              <w:rPr>
                <w:rFonts w:ascii="Arial" w:hAnsi="Arial" w:cs="Arial"/>
                <w:sz w:val="24"/>
                <w:szCs w:val="24"/>
              </w:rPr>
              <w:t xml:space="preserve">the biological plausibility of benefit based on other </w:t>
            </w:r>
            <w:r w:rsidR="00F41374" w:rsidRPr="00F53848">
              <w:rPr>
                <w:rFonts w:ascii="Arial" w:hAnsi="Arial" w:cs="Arial"/>
                <w:sz w:val="24"/>
                <w:szCs w:val="24"/>
              </w:rPr>
              <w:t>evidence.</w:t>
            </w:r>
          </w:p>
          <w:p w14:paraId="47856009" w14:textId="302D5544" w:rsidR="00E01D4D" w:rsidRPr="00F53848" w:rsidRDefault="00E01D4D" w:rsidP="00A125E4">
            <w:pPr>
              <w:pStyle w:val="ListParagraph"/>
              <w:numPr>
                <w:ilvl w:val="0"/>
                <w:numId w:val="13"/>
              </w:numPr>
              <w:spacing w:line="360" w:lineRule="auto"/>
              <w:ind w:left="1440" w:hanging="284"/>
              <w:rPr>
                <w:rFonts w:ascii="Arial" w:hAnsi="Arial" w:cs="Arial"/>
                <w:sz w:val="24"/>
                <w:szCs w:val="24"/>
              </w:rPr>
            </w:pPr>
            <w:r w:rsidRPr="00F53848">
              <w:rPr>
                <w:rFonts w:ascii="Arial" w:hAnsi="Arial" w:cs="Arial"/>
                <w:sz w:val="24"/>
                <w:szCs w:val="24"/>
              </w:rPr>
              <w:t xml:space="preserve">an assessment of value for </w:t>
            </w:r>
            <w:r w:rsidR="00F41374" w:rsidRPr="00F53848">
              <w:rPr>
                <w:rFonts w:ascii="Arial" w:hAnsi="Arial" w:cs="Arial"/>
                <w:sz w:val="24"/>
                <w:szCs w:val="24"/>
              </w:rPr>
              <w:t>money.</w:t>
            </w:r>
          </w:p>
          <w:p w14:paraId="62C222B1" w14:textId="74CB6ED7" w:rsidR="00E01D4D" w:rsidRPr="00F53848" w:rsidRDefault="00E01D4D" w:rsidP="00A125E4">
            <w:pPr>
              <w:pStyle w:val="ListParagraph"/>
              <w:numPr>
                <w:ilvl w:val="0"/>
                <w:numId w:val="13"/>
              </w:numPr>
              <w:spacing w:line="360" w:lineRule="auto"/>
              <w:ind w:left="1440" w:hanging="284"/>
              <w:rPr>
                <w:rFonts w:ascii="Arial" w:hAnsi="Arial" w:cs="Arial"/>
                <w:sz w:val="24"/>
                <w:szCs w:val="24"/>
              </w:rPr>
            </w:pPr>
            <w:r w:rsidRPr="00F53848">
              <w:rPr>
                <w:rFonts w:ascii="Arial" w:hAnsi="Arial" w:cs="Arial"/>
                <w:sz w:val="24"/>
                <w:szCs w:val="24"/>
              </w:rPr>
              <w:t>the priority of the patient’s needs vis-à-vis other competing demands.</w:t>
            </w:r>
          </w:p>
          <w:p w14:paraId="4CB9CFF2" w14:textId="77777777" w:rsidR="00E01D4D" w:rsidRPr="00F802D5" w:rsidRDefault="00E01D4D" w:rsidP="00A125E4">
            <w:pPr>
              <w:pStyle w:val="ListParagraph"/>
              <w:numPr>
                <w:ilvl w:val="0"/>
                <w:numId w:val="13"/>
              </w:numPr>
              <w:spacing w:line="360" w:lineRule="auto"/>
              <w:ind w:left="1440" w:hanging="284"/>
              <w:rPr>
                <w:rFonts w:ascii="Arial" w:hAnsi="Arial" w:cs="Arial"/>
                <w:i/>
                <w:sz w:val="24"/>
                <w:szCs w:val="24"/>
              </w:rPr>
            </w:pPr>
            <w:r w:rsidRPr="00F802D5">
              <w:rPr>
                <w:rFonts w:ascii="Arial" w:hAnsi="Arial" w:cs="Arial"/>
                <w:sz w:val="24"/>
                <w:szCs w:val="24"/>
              </w:rPr>
              <w:t>How</w:t>
            </w:r>
            <w:r w:rsidRPr="00F802D5">
              <w:rPr>
                <w:rStyle w:val="Emphasis"/>
                <w:rFonts w:ascii="Arial" w:hAnsi="Arial" w:cs="Arial"/>
                <w:i w:val="0"/>
                <w:iCs/>
                <w:sz w:val="24"/>
                <w:szCs w:val="24"/>
              </w:rPr>
              <w:t xml:space="preserve"> long benefits will take to be realised, bearing in mind time </w:t>
            </w:r>
            <w:r w:rsidRPr="00F802D5">
              <w:rPr>
                <w:rFonts w:ascii="Arial" w:hAnsi="Arial" w:cs="Arial"/>
                <w:sz w:val="24"/>
                <w:szCs w:val="24"/>
              </w:rPr>
              <w:t>taken</w:t>
            </w:r>
            <w:r w:rsidRPr="00F802D5">
              <w:rPr>
                <w:rStyle w:val="Emphasis"/>
                <w:rFonts w:ascii="Arial" w:hAnsi="Arial" w:cs="Arial"/>
                <w:i w:val="0"/>
                <w:iCs/>
                <w:sz w:val="24"/>
                <w:szCs w:val="24"/>
              </w:rPr>
              <w:t xml:space="preserve"> to assess the intervention, implement changes to affect a change in practice, and time taken for the intervention to become effective.</w:t>
            </w:r>
          </w:p>
          <w:p w14:paraId="0F6B431F" w14:textId="77777777" w:rsidR="00E01D4D" w:rsidRPr="00F53848" w:rsidRDefault="00E01D4D" w:rsidP="00E01D4D">
            <w:pPr>
              <w:ind w:left="1440"/>
              <w:rPr>
                <w:rFonts w:ascii="Arial" w:hAnsi="Arial" w:cs="Arial"/>
                <w:i/>
                <w:sz w:val="24"/>
                <w:szCs w:val="24"/>
              </w:rPr>
            </w:pPr>
          </w:p>
          <w:p w14:paraId="58174B1D" w14:textId="112BA686" w:rsidR="00E01D4D" w:rsidRPr="00F53848" w:rsidRDefault="00E01D4D" w:rsidP="00E01D4D">
            <w:pPr>
              <w:widowControl w:val="0"/>
              <w:adjustRightInd w:val="0"/>
              <w:spacing w:after="120"/>
              <w:textAlignment w:val="baseline"/>
              <w:rPr>
                <w:rFonts w:ascii="Arial" w:hAnsi="Arial" w:cs="Arial"/>
                <w:b/>
                <w:sz w:val="24"/>
                <w:szCs w:val="24"/>
              </w:rPr>
            </w:pPr>
            <w:r w:rsidRPr="00F53848">
              <w:rPr>
                <w:rFonts w:ascii="Arial" w:hAnsi="Arial" w:cs="Arial"/>
                <w:b/>
                <w:sz w:val="24"/>
                <w:szCs w:val="24"/>
              </w:rPr>
              <w:t xml:space="preserve">OR ii) is this a ‘pick up’ funding request, if </w:t>
            </w:r>
            <w:r w:rsidR="00F41374" w:rsidRPr="00F53848">
              <w:rPr>
                <w:rFonts w:ascii="Arial" w:hAnsi="Arial" w:cs="Arial"/>
                <w:b/>
                <w:sz w:val="24"/>
                <w:szCs w:val="24"/>
              </w:rPr>
              <w:t>so,</w:t>
            </w:r>
            <w:r w:rsidRPr="00F53848">
              <w:rPr>
                <w:rFonts w:ascii="Arial" w:hAnsi="Arial" w:cs="Arial"/>
                <w:b/>
                <w:sz w:val="24"/>
                <w:szCs w:val="24"/>
              </w:rPr>
              <w:t xml:space="preserve"> please provide evidence on the</w:t>
            </w:r>
            <w:r>
              <w:rPr>
                <w:rFonts w:ascii="Arial" w:hAnsi="Arial" w:cs="Arial"/>
                <w:b/>
                <w:sz w:val="24"/>
                <w:szCs w:val="24"/>
              </w:rPr>
              <w:t xml:space="preserve"> </w:t>
            </w:r>
            <w:r w:rsidRPr="00F53848">
              <w:rPr>
                <w:rFonts w:ascii="Arial" w:hAnsi="Arial" w:cs="Arial"/>
                <w:b/>
                <w:sz w:val="24"/>
                <w:szCs w:val="24"/>
              </w:rPr>
              <w:t>following:</w:t>
            </w:r>
          </w:p>
          <w:p w14:paraId="10A97B31" w14:textId="77777777" w:rsidR="00E01D4D" w:rsidRPr="002F1A10" w:rsidRDefault="00E01D4D" w:rsidP="00E01D4D">
            <w:pPr>
              <w:numPr>
                <w:ilvl w:val="0"/>
                <w:numId w:val="11"/>
              </w:numPr>
              <w:spacing w:after="0"/>
              <w:rPr>
                <w:rFonts w:ascii="Arial" w:hAnsi="Arial" w:cs="Arial"/>
                <w:b/>
                <w:bCs/>
                <w:sz w:val="24"/>
                <w:szCs w:val="24"/>
              </w:rPr>
            </w:pPr>
            <w:r w:rsidRPr="002F1A10">
              <w:rPr>
                <w:rFonts w:ascii="Arial" w:hAnsi="Arial" w:cs="Arial"/>
                <w:b/>
                <w:bCs/>
                <w:sz w:val="24"/>
                <w:szCs w:val="24"/>
              </w:rPr>
              <w:t>All of the following:</w:t>
            </w:r>
          </w:p>
          <w:p w14:paraId="683AA0EC" w14:textId="77777777" w:rsidR="00E01D4D" w:rsidRPr="00F53848" w:rsidRDefault="00E01D4D" w:rsidP="002F1A10">
            <w:pPr>
              <w:numPr>
                <w:ilvl w:val="0"/>
                <w:numId w:val="9"/>
              </w:numPr>
              <w:tabs>
                <w:tab w:val="clear" w:pos="1080"/>
              </w:tabs>
              <w:spacing w:after="0" w:line="360" w:lineRule="auto"/>
              <w:ind w:left="1581" w:hanging="425"/>
              <w:rPr>
                <w:rFonts w:ascii="Arial" w:hAnsi="Arial" w:cs="Arial"/>
                <w:sz w:val="24"/>
                <w:szCs w:val="24"/>
              </w:rPr>
            </w:pPr>
            <w:r w:rsidRPr="00F53848">
              <w:rPr>
                <w:rFonts w:ascii="Arial" w:hAnsi="Arial" w:cs="Arial"/>
                <w:sz w:val="24"/>
                <w:szCs w:val="24"/>
              </w:rPr>
              <w:t>If the treatment is licensed for the indication; and</w:t>
            </w:r>
          </w:p>
          <w:p w14:paraId="2795B36A" w14:textId="77777777" w:rsidR="00E01D4D" w:rsidRPr="00F53848" w:rsidRDefault="00E01D4D" w:rsidP="002F1A10">
            <w:pPr>
              <w:numPr>
                <w:ilvl w:val="0"/>
                <w:numId w:val="9"/>
              </w:numPr>
              <w:tabs>
                <w:tab w:val="clear" w:pos="1080"/>
              </w:tabs>
              <w:spacing w:after="0" w:line="360" w:lineRule="auto"/>
              <w:ind w:left="1581" w:hanging="425"/>
              <w:rPr>
                <w:rFonts w:ascii="Arial" w:hAnsi="Arial" w:cs="Arial"/>
                <w:sz w:val="24"/>
                <w:szCs w:val="24"/>
              </w:rPr>
            </w:pPr>
            <w:r w:rsidRPr="00F53848">
              <w:rPr>
                <w:rFonts w:ascii="Arial" w:hAnsi="Arial" w:cs="Arial"/>
                <w:sz w:val="24"/>
                <w:szCs w:val="24"/>
              </w:rPr>
              <w:t>If good governance arrangements have been applied to patient's inclusion in a clinical or treatment trial; and</w:t>
            </w:r>
          </w:p>
          <w:p w14:paraId="5AFB6EDA" w14:textId="77777777" w:rsidR="00E01D4D" w:rsidRPr="00F53848" w:rsidRDefault="00E01D4D" w:rsidP="002F1A10">
            <w:pPr>
              <w:numPr>
                <w:ilvl w:val="0"/>
                <w:numId w:val="9"/>
              </w:numPr>
              <w:tabs>
                <w:tab w:val="clear" w:pos="1080"/>
              </w:tabs>
              <w:spacing w:after="0" w:line="360" w:lineRule="auto"/>
              <w:ind w:left="1581" w:hanging="425"/>
              <w:rPr>
                <w:rFonts w:ascii="Arial" w:hAnsi="Arial" w:cs="Arial"/>
                <w:sz w:val="24"/>
                <w:szCs w:val="24"/>
              </w:rPr>
            </w:pPr>
            <w:r w:rsidRPr="00F53848">
              <w:rPr>
                <w:rFonts w:ascii="Arial" w:hAnsi="Arial" w:cs="Arial"/>
                <w:sz w:val="24"/>
                <w:szCs w:val="24"/>
              </w:rPr>
              <w:t>If the patient demonstrates significant benefit; and</w:t>
            </w:r>
          </w:p>
          <w:p w14:paraId="622DA950" w14:textId="77777777" w:rsidR="00E01D4D" w:rsidRDefault="00E01D4D" w:rsidP="002F1A10">
            <w:pPr>
              <w:numPr>
                <w:ilvl w:val="0"/>
                <w:numId w:val="9"/>
              </w:numPr>
              <w:tabs>
                <w:tab w:val="clear" w:pos="1080"/>
              </w:tabs>
              <w:spacing w:after="0" w:line="360" w:lineRule="auto"/>
              <w:ind w:left="1581" w:hanging="425"/>
              <w:rPr>
                <w:rFonts w:ascii="Arial" w:hAnsi="Arial" w:cs="Arial"/>
                <w:sz w:val="24"/>
                <w:szCs w:val="24"/>
              </w:rPr>
            </w:pPr>
            <w:r w:rsidRPr="00F53848">
              <w:rPr>
                <w:rFonts w:ascii="Arial" w:hAnsi="Arial" w:cs="Arial"/>
                <w:sz w:val="24"/>
                <w:szCs w:val="24"/>
              </w:rPr>
              <w:t>If the specialist clinician responsible for the patient's care for this condition, and the patient, believe that the continuance of the treatment is justified on the basis of monitoring clinical benefit.</w:t>
            </w:r>
          </w:p>
          <w:p w14:paraId="3748C245" w14:textId="77777777" w:rsidR="00A125E4" w:rsidRPr="00F53848" w:rsidRDefault="00A125E4" w:rsidP="00A125E4">
            <w:pPr>
              <w:spacing w:after="0"/>
              <w:ind w:left="1440"/>
              <w:rPr>
                <w:rFonts w:ascii="Arial" w:hAnsi="Arial" w:cs="Arial"/>
                <w:sz w:val="24"/>
                <w:szCs w:val="24"/>
              </w:rPr>
            </w:pPr>
          </w:p>
          <w:p w14:paraId="090D36C3" w14:textId="77777777" w:rsidR="00E01D4D" w:rsidRPr="00F53848" w:rsidRDefault="00E01D4D" w:rsidP="00E01D4D">
            <w:pPr>
              <w:numPr>
                <w:ilvl w:val="0"/>
                <w:numId w:val="11"/>
              </w:numPr>
              <w:spacing w:after="0"/>
              <w:rPr>
                <w:rFonts w:ascii="Arial" w:hAnsi="Arial" w:cs="Arial"/>
                <w:sz w:val="24"/>
                <w:szCs w:val="24"/>
              </w:rPr>
            </w:pPr>
            <w:r w:rsidRPr="00F53848">
              <w:rPr>
                <w:rFonts w:ascii="Arial" w:hAnsi="Arial" w:cs="Arial"/>
                <w:sz w:val="24"/>
                <w:szCs w:val="24"/>
              </w:rPr>
              <w:t>Plus one of the following:</w:t>
            </w:r>
          </w:p>
          <w:p w14:paraId="58095D90" w14:textId="77777777" w:rsidR="00E01D4D" w:rsidRPr="00F53848" w:rsidRDefault="00E01D4D" w:rsidP="002F1A10">
            <w:pPr>
              <w:numPr>
                <w:ilvl w:val="0"/>
                <w:numId w:val="10"/>
              </w:numPr>
              <w:tabs>
                <w:tab w:val="clear" w:pos="1080"/>
                <w:tab w:val="num" w:pos="1440"/>
              </w:tabs>
              <w:spacing w:after="0" w:line="360" w:lineRule="auto"/>
              <w:ind w:left="1440" w:hanging="284"/>
              <w:rPr>
                <w:rFonts w:ascii="Arial" w:hAnsi="Arial" w:cs="Arial"/>
                <w:sz w:val="24"/>
                <w:szCs w:val="24"/>
              </w:rPr>
            </w:pPr>
            <w:r w:rsidRPr="00F53848">
              <w:rPr>
                <w:rFonts w:ascii="Arial" w:hAnsi="Arial" w:cs="Arial"/>
                <w:sz w:val="24"/>
                <w:szCs w:val="24"/>
              </w:rPr>
              <w:lastRenderedPageBreak/>
              <w:t>If the cost of the treatment is equivalent to the current standard treatment for the condition; or</w:t>
            </w:r>
          </w:p>
          <w:p w14:paraId="00FC8D0C" w14:textId="77777777" w:rsidR="00E01D4D" w:rsidRPr="00F53848" w:rsidRDefault="00E01D4D" w:rsidP="002F1A10">
            <w:pPr>
              <w:numPr>
                <w:ilvl w:val="0"/>
                <w:numId w:val="10"/>
              </w:numPr>
              <w:tabs>
                <w:tab w:val="clear" w:pos="1080"/>
                <w:tab w:val="num" w:pos="1440"/>
              </w:tabs>
              <w:spacing w:after="0" w:line="360" w:lineRule="auto"/>
              <w:ind w:left="1440" w:hanging="284"/>
              <w:rPr>
                <w:rFonts w:ascii="Arial" w:hAnsi="Arial" w:cs="Arial"/>
                <w:sz w:val="24"/>
                <w:szCs w:val="24"/>
              </w:rPr>
            </w:pPr>
            <w:r w:rsidRPr="00F53848">
              <w:rPr>
                <w:rFonts w:ascii="Arial" w:hAnsi="Arial" w:cs="Arial"/>
                <w:sz w:val="24"/>
                <w:szCs w:val="24"/>
              </w:rPr>
              <w:t>If ceasing the treatment would be likely to have a significant impact on the outcome for the patient, which outweighs the need for more detailed clinical effectiveness data to be available.  The decision to continue treatment would be subject to review if new data becomes available.</w:t>
            </w:r>
          </w:p>
          <w:p w14:paraId="73BBC186" w14:textId="77777777" w:rsidR="00E01D4D" w:rsidRPr="00F53848" w:rsidRDefault="00E01D4D" w:rsidP="00E01D4D">
            <w:pPr>
              <w:widowControl w:val="0"/>
              <w:adjustRightInd w:val="0"/>
              <w:spacing w:after="120"/>
              <w:textAlignment w:val="baseline"/>
              <w:rPr>
                <w:rFonts w:ascii="Arial" w:hAnsi="Arial" w:cs="Arial"/>
                <w:b/>
                <w:sz w:val="24"/>
                <w:szCs w:val="24"/>
              </w:rPr>
            </w:pPr>
          </w:p>
          <w:p w14:paraId="04FC2C6B" w14:textId="77777777" w:rsidR="00E01D4D" w:rsidRPr="00F53848" w:rsidRDefault="00E01D4D" w:rsidP="00E01D4D">
            <w:pPr>
              <w:widowControl w:val="0"/>
              <w:adjustRightInd w:val="0"/>
              <w:spacing w:after="120"/>
              <w:textAlignment w:val="baseline"/>
              <w:rPr>
                <w:rFonts w:ascii="Arial" w:hAnsi="Arial" w:cs="Arial"/>
                <w:b/>
                <w:sz w:val="24"/>
                <w:szCs w:val="24"/>
              </w:rPr>
            </w:pPr>
            <w:r w:rsidRPr="00F53848">
              <w:rPr>
                <w:rFonts w:ascii="Arial" w:hAnsi="Arial" w:cs="Arial"/>
                <w:b/>
                <w:sz w:val="24"/>
                <w:szCs w:val="24"/>
              </w:rPr>
              <w:t>OR iii) I</w:t>
            </w:r>
            <w:r>
              <w:rPr>
                <w:rFonts w:ascii="Arial" w:hAnsi="Arial" w:cs="Arial"/>
                <w:b/>
                <w:sz w:val="24"/>
                <w:szCs w:val="24"/>
              </w:rPr>
              <w:t>s this a request for partly or solely privately funded treatment</w:t>
            </w:r>
          </w:p>
          <w:p w14:paraId="5940B1C0" w14:textId="77777777" w:rsidR="00E01D4D" w:rsidRPr="00F53848" w:rsidRDefault="00E01D4D" w:rsidP="00E01D4D">
            <w:pPr>
              <w:widowControl w:val="0"/>
              <w:adjustRightInd w:val="0"/>
              <w:spacing w:after="120"/>
              <w:textAlignment w:val="baseline"/>
              <w:rPr>
                <w:rFonts w:ascii="Arial" w:hAnsi="Arial" w:cs="Arial"/>
                <w:b/>
                <w:sz w:val="24"/>
                <w:szCs w:val="24"/>
              </w:rPr>
            </w:pPr>
          </w:p>
          <w:p w14:paraId="21F00B63" w14:textId="77777777" w:rsidR="00E01D4D" w:rsidRPr="00F53848" w:rsidRDefault="00E01D4D" w:rsidP="00E01D4D">
            <w:pPr>
              <w:widowControl w:val="0"/>
              <w:adjustRightInd w:val="0"/>
              <w:spacing w:after="120"/>
              <w:textAlignment w:val="baseline"/>
              <w:rPr>
                <w:rFonts w:ascii="Arial" w:hAnsi="Arial" w:cs="Arial"/>
                <w:b/>
                <w:sz w:val="24"/>
                <w:szCs w:val="24"/>
              </w:rPr>
            </w:pPr>
            <w:r w:rsidRPr="00F53848">
              <w:rPr>
                <w:rFonts w:ascii="Arial" w:hAnsi="Arial" w:cs="Arial"/>
                <w:b/>
                <w:sz w:val="24"/>
                <w:szCs w:val="24"/>
              </w:rPr>
              <w:t xml:space="preserve">OR iv) </w:t>
            </w:r>
            <w:r>
              <w:rPr>
                <w:rFonts w:ascii="Arial" w:hAnsi="Arial" w:cs="Arial"/>
                <w:b/>
                <w:sz w:val="24"/>
                <w:szCs w:val="24"/>
              </w:rPr>
              <w:t>Are you requesting the patient be considered exceptional</w:t>
            </w:r>
          </w:p>
          <w:p w14:paraId="10F19961" w14:textId="77777777" w:rsidR="00E01D4D" w:rsidRPr="00F53848" w:rsidRDefault="00E01D4D" w:rsidP="00E01D4D">
            <w:pPr>
              <w:widowControl w:val="0"/>
              <w:adjustRightInd w:val="0"/>
              <w:spacing w:after="120"/>
              <w:textAlignment w:val="baseline"/>
              <w:rPr>
                <w:rFonts w:ascii="Arial" w:hAnsi="Arial" w:cs="Arial"/>
                <w:b/>
                <w:sz w:val="24"/>
                <w:szCs w:val="24"/>
              </w:rPr>
            </w:pPr>
          </w:p>
          <w:p w14:paraId="1F95CB7F" w14:textId="77777777" w:rsidR="00E01D4D" w:rsidRDefault="00E01D4D" w:rsidP="00E01D4D">
            <w:pPr>
              <w:widowControl w:val="0"/>
              <w:adjustRightInd w:val="0"/>
              <w:spacing w:after="120"/>
              <w:textAlignment w:val="baseline"/>
              <w:rPr>
                <w:rFonts w:ascii="Arial" w:hAnsi="Arial" w:cs="Arial"/>
                <w:b/>
                <w:sz w:val="24"/>
                <w:szCs w:val="24"/>
              </w:rPr>
            </w:pPr>
          </w:p>
          <w:p w14:paraId="50AC95E3" w14:textId="77777777" w:rsidR="00E01D4D" w:rsidRDefault="00E01D4D" w:rsidP="00E01D4D">
            <w:pPr>
              <w:widowControl w:val="0"/>
              <w:adjustRightInd w:val="0"/>
              <w:spacing w:after="120"/>
              <w:textAlignment w:val="baseline"/>
              <w:rPr>
                <w:rFonts w:ascii="Arial" w:hAnsi="Arial" w:cs="Arial"/>
                <w:b/>
                <w:sz w:val="24"/>
                <w:szCs w:val="24"/>
              </w:rPr>
            </w:pPr>
          </w:p>
          <w:p w14:paraId="4D67AF34" w14:textId="294BCE31" w:rsidR="00AE0679" w:rsidRDefault="00AE0679" w:rsidP="00E01D4D">
            <w:pPr>
              <w:widowControl w:val="0"/>
              <w:adjustRightInd w:val="0"/>
              <w:spacing w:after="120"/>
              <w:textAlignment w:val="baseline"/>
            </w:pPr>
          </w:p>
        </w:tc>
      </w:tr>
    </w:tbl>
    <w:p w14:paraId="2BDFAC27" w14:textId="77777777" w:rsidR="00AE0679" w:rsidRDefault="00AE0679"/>
    <w:tbl>
      <w:tblPr>
        <w:tblStyle w:val="TableGrid"/>
        <w:tblW w:w="0" w:type="auto"/>
        <w:tblLook w:val="04A0" w:firstRow="1" w:lastRow="0" w:firstColumn="1" w:lastColumn="0" w:noHBand="0" w:noVBand="1"/>
      </w:tblPr>
      <w:tblGrid>
        <w:gridCol w:w="9016"/>
      </w:tblGrid>
      <w:tr w:rsidR="00E01D4D" w14:paraId="60911113" w14:textId="77777777" w:rsidTr="00E01D4D">
        <w:tc>
          <w:tcPr>
            <w:tcW w:w="9016" w:type="dxa"/>
          </w:tcPr>
          <w:p w14:paraId="0CDDE499" w14:textId="77777777" w:rsidR="00E01D4D" w:rsidRDefault="00E01D4D" w:rsidP="00E01D4D">
            <w:pPr>
              <w:widowControl w:val="0"/>
              <w:adjustRightInd w:val="0"/>
              <w:spacing w:after="120"/>
              <w:textAlignment w:val="baseline"/>
              <w:rPr>
                <w:rFonts w:ascii="Arial" w:hAnsi="Arial" w:cs="Arial"/>
                <w:b/>
                <w:sz w:val="24"/>
                <w:szCs w:val="24"/>
              </w:rPr>
            </w:pPr>
          </w:p>
          <w:p w14:paraId="75A462C1" w14:textId="7956AAA8" w:rsidR="00E01D4D" w:rsidRPr="00F53848" w:rsidRDefault="00E01D4D" w:rsidP="00E01D4D">
            <w:pPr>
              <w:widowControl w:val="0"/>
              <w:adjustRightInd w:val="0"/>
              <w:spacing w:after="120"/>
              <w:textAlignment w:val="baseline"/>
              <w:rPr>
                <w:rFonts w:ascii="Arial" w:hAnsi="Arial" w:cs="Arial"/>
                <w:b/>
                <w:sz w:val="24"/>
                <w:szCs w:val="24"/>
              </w:rPr>
            </w:pPr>
            <w:r w:rsidRPr="00F53848">
              <w:rPr>
                <w:rFonts w:ascii="Arial" w:hAnsi="Arial" w:cs="Arial"/>
                <w:b/>
                <w:sz w:val="24"/>
                <w:szCs w:val="24"/>
              </w:rPr>
              <w:t>9.</w:t>
            </w:r>
            <w:r w:rsidRPr="00C75F6C">
              <w:rPr>
                <w:rStyle w:val="Heading2Char"/>
                <w:rFonts w:ascii="Arial" w:hAnsi="Arial" w:cs="Arial"/>
                <w:i w:val="0"/>
                <w:iCs w:val="0"/>
                <w:sz w:val="24"/>
                <w:szCs w:val="24"/>
              </w:rPr>
              <w:t>Exceptionality</w:t>
            </w:r>
          </w:p>
          <w:p w14:paraId="3E6D8F02" w14:textId="7EB9536B" w:rsidR="00E01D4D" w:rsidRPr="00110A22" w:rsidRDefault="00110A22" w:rsidP="00E01D4D">
            <w:pPr>
              <w:widowControl w:val="0"/>
              <w:adjustRightInd w:val="0"/>
              <w:spacing w:after="120"/>
              <w:textAlignment w:val="baseline"/>
              <w:rPr>
                <w:rFonts w:ascii="Arial" w:hAnsi="Arial" w:cs="Arial"/>
                <w:sz w:val="24"/>
                <w:szCs w:val="24"/>
              </w:rPr>
            </w:pPr>
            <w:r>
              <w:rPr>
                <w:rFonts w:ascii="Arial" w:hAnsi="Arial" w:cs="Arial"/>
                <w:sz w:val="24"/>
              </w:rPr>
              <w:t xml:space="preserve">Use this link for </w:t>
            </w:r>
            <w:r w:rsidRPr="00110A22">
              <w:rPr>
                <w:rFonts w:ascii="Arial" w:hAnsi="Arial" w:cs="Arial"/>
                <w:sz w:val="24"/>
              </w:rPr>
              <w:t>Leeds Health and Care Partnership</w:t>
            </w:r>
            <w:r>
              <w:rPr>
                <w:rFonts w:ascii="Arial" w:hAnsi="Arial" w:cs="Arial"/>
                <w:sz w:val="24"/>
              </w:rPr>
              <w:t>’s definition of an exceptional circumstance.</w:t>
            </w:r>
            <w:r w:rsidR="00E01D4D" w:rsidRPr="00110A22">
              <w:rPr>
                <w:rFonts w:ascii="Arial" w:hAnsi="Arial" w:cs="Arial"/>
                <w:sz w:val="24"/>
              </w:rPr>
              <w:t xml:space="preserve"> https://www.leedsccg.nhs.uk/about/policies/individual-funding-requests/</w:t>
            </w:r>
          </w:p>
          <w:p w14:paraId="7F02232C" w14:textId="77777777" w:rsidR="00E01D4D" w:rsidRDefault="00E01D4D" w:rsidP="00E01D4D">
            <w:pPr>
              <w:widowControl w:val="0"/>
              <w:adjustRightInd w:val="0"/>
              <w:spacing w:after="120"/>
              <w:textAlignment w:val="baseline"/>
              <w:rPr>
                <w:rFonts w:ascii="Arial" w:hAnsi="Arial" w:cs="Arial"/>
                <w:sz w:val="24"/>
                <w:szCs w:val="24"/>
              </w:rPr>
            </w:pPr>
          </w:p>
          <w:p w14:paraId="0C14142D" w14:textId="125C6E5A" w:rsidR="00E01D4D" w:rsidRPr="00F53848" w:rsidRDefault="00E01D4D" w:rsidP="00E01D4D">
            <w:pPr>
              <w:widowControl w:val="0"/>
              <w:adjustRightInd w:val="0"/>
              <w:spacing w:after="120"/>
              <w:textAlignment w:val="baseline"/>
              <w:rPr>
                <w:rFonts w:ascii="Arial" w:hAnsi="Arial" w:cs="Arial"/>
                <w:sz w:val="24"/>
                <w:szCs w:val="24"/>
              </w:rPr>
            </w:pPr>
            <w:r w:rsidRPr="00F53848">
              <w:rPr>
                <w:rFonts w:ascii="Arial" w:hAnsi="Arial" w:cs="Arial"/>
                <w:sz w:val="24"/>
                <w:szCs w:val="24"/>
              </w:rPr>
              <w:t>If your patient does not meet the thresholds above, please explain whether your patient has exceptional clinical circumstances.</w:t>
            </w:r>
          </w:p>
          <w:p w14:paraId="09CF4780" w14:textId="77777777" w:rsidR="00E01D4D" w:rsidRPr="00F53848" w:rsidRDefault="00E01D4D" w:rsidP="00E01D4D">
            <w:pPr>
              <w:widowControl w:val="0"/>
              <w:adjustRightInd w:val="0"/>
              <w:spacing w:after="120"/>
              <w:textAlignment w:val="baseline"/>
              <w:rPr>
                <w:rFonts w:ascii="Arial" w:hAnsi="Arial" w:cs="Arial"/>
                <w:b/>
                <w:sz w:val="24"/>
                <w:szCs w:val="24"/>
              </w:rPr>
            </w:pPr>
            <w:r w:rsidRPr="00F53848">
              <w:rPr>
                <w:rFonts w:ascii="Arial" w:hAnsi="Arial" w:cs="Arial"/>
                <w:b/>
                <w:sz w:val="24"/>
                <w:szCs w:val="24"/>
              </w:rPr>
              <w:t>To meet the definition of ‘exceptional clinical circumstances’ your patient must demonstrate that both:</w:t>
            </w:r>
          </w:p>
          <w:p w14:paraId="652026F3" w14:textId="77777777" w:rsidR="00E01D4D" w:rsidRPr="00F53848" w:rsidRDefault="00E01D4D" w:rsidP="00A125E4">
            <w:pPr>
              <w:numPr>
                <w:ilvl w:val="0"/>
                <w:numId w:val="12"/>
              </w:numPr>
              <w:spacing w:after="0" w:line="360" w:lineRule="auto"/>
              <w:rPr>
                <w:rFonts w:ascii="Arial" w:hAnsi="Arial" w:cs="Arial"/>
                <w:b/>
                <w:sz w:val="24"/>
                <w:szCs w:val="24"/>
              </w:rPr>
            </w:pPr>
            <w:r w:rsidRPr="00F53848">
              <w:rPr>
                <w:rFonts w:ascii="Arial" w:hAnsi="Arial" w:cs="Arial"/>
                <w:b/>
                <w:sz w:val="24"/>
                <w:szCs w:val="24"/>
              </w:rPr>
              <w:t>the patient is significantly different to the general population of patients with the condition in question; AND</w:t>
            </w:r>
          </w:p>
          <w:p w14:paraId="4888D880" w14:textId="77777777" w:rsidR="00E01D4D" w:rsidRPr="00F53848" w:rsidRDefault="00E01D4D" w:rsidP="00A125E4">
            <w:pPr>
              <w:numPr>
                <w:ilvl w:val="0"/>
                <w:numId w:val="12"/>
              </w:numPr>
              <w:spacing w:after="0" w:line="360" w:lineRule="auto"/>
              <w:rPr>
                <w:rFonts w:ascii="Arial" w:hAnsi="Arial" w:cs="Arial"/>
                <w:b/>
                <w:sz w:val="24"/>
                <w:szCs w:val="24"/>
              </w:rPr>
            </w:pPr>
            <w:r w:rsidRPr="00F53848">
              <w:rPr>
                <w:rFonts w:ascii="Arial" w:hAnsi="Arial" w:cs="Arial"/>
                <w:b/>
                <w:sz w:val="24"/>
                <w:szCs w:val="24"/>
              </w:rPr>
              <w:t>the patient is likely to gain significantly more benefit from the intervention than might be normally expected for patients with that condition.</w:t>
            </w:r>
          </w:p>
          <w:p w14:paraId="44E68AAE" w14:textId="77777777" w:rsidR="00E01D4D" w:rsidRPr="00A125E4" w:rsidRDefault="00E01D4D" w:rsidP="00A125E4">
            <w:pPr>
              <w:ind w:left="360"/>
              <w:rPr>
                <w:rFonts w:ascii="Arial" w:hAnsi="Arial" w:cs="Arial"/>
                <w:b/>
                <w:sz w:val="24"/>
                <w:szCs w:val="24"/>
              </w:rPr>
            </w:pPr>
          </w:p>
          <w:p w14:paraId="5B63096E" w14:textId="77777777" w:rsidR="00E01D4D" w:rsidRPr="00F53848" w:rsidRDefault="00E01D4D" w:rsidP="00A125E4">
            <w:pPr>
              <w:spacing w:after="0"/>
              <w:ind w:left="720"/>
              <w:rPr>
                <w:rFonts w:ascii="Arial" w:hAnsi="Arial" w:cs="Arial"/>
                <w:b/>
                <w:sz w:val="24"/>
                <w:szCs w:val="24"/>
              </w:rPr>
            </w:pPr>
          </w:p>
          <w:p w14:paraId="016DA119" w14:textId="77777777" w:rsidR="00E01D4D" w:rsidRPr="00F53848" w:rsidRDefault="00E01D4D" w:rsidP="00E01D4D">
            <w:pPr>
              <w:rPr>
                <w:rFonts w:ascii="Arial" w:hAnsi="Arial" w:cs="Arial"/>
                <w:sz w:val="24"/>
                <w:szCs w:val="24"/>
              </w:rPr>
            </w:pPr>
            <w:r w:rsidRPr="00F53848">
              <w:rPr>
                <w:rFonts w:ascii="Arial" w:hAnsi="Arial" w:cs="Arial"/>
                <w:sz w:val="24"/>
                <w:szCs w:val="24"/>
              </w:rPr>
              <w:lastRenderedPageBreak/>
              <w:t>The fact that a treatment is likely to be effective for a patient is not, in itself, a basis for exceptionality.</w:t>
            </w:r>
          </w:p>
          <w:p w14:paraId="65C9F147" w14:textId="1A6A448F" w:rsidR="00E01D4D" w:rsidRPr="00F53848" w:rsidRDefault="00E01D4D" w:rsidP="00E01D4D">
            <w:pPr>
              <w:widowControl w:val="0"/>
              <w:autoSpaceDE w:val="0"/>
              <w:autoSpaceDN w:val="0"/>
              <w:adjustRightInd w:val="0"/>
              <w:spacing w:after="120"/>
              <w:textAlignment w:val="baseline"/>
              <w:rPr>
                <w:rFonts w:ascii="Arial" w:hAnsi="Arial" w:cs="Arial"/>
                <w:b/>
                <w:sz w:val="24"/>
                <w:szCs w:val="24"/>
              </w:rPr>
            </w:pPr>
            <w:r w:rsidRPr="00F53848">
              <w:rPr>
                <w:rFonts w:ascii="Arial" w:hAnsi="Arial" w:cs="Arial"/>
                <w:b/>
                <w:sz w:val="24"/>
                <w:szCs w:val="24"/>
              </w:rPr>
              <w:t>Do you consider this patient to have exceptional clinical circumstances? YES/NO</w:t>
            </w:r>
          </w:p>
          <w:p w14:paraId="0F3A2FA7" w14:textId="5114A1D1" w:rsidR="00E01D4D" w:rsidRPr="00F53848" w:rsidRDefault="00E01D4D" w:rsidP="00E01D4D">
            <w:pPr>
              <w:widowControl w:val="0"/>
              <w:autoSpaceDE w:val="0"/>
              <w:autoSpaceDN w:val="0"/>
              <w:adjustRightInd w:val="0"/>
              <w:spacing w:after="120"/>
              <w:textAlignment w:val="baseline"/>
              <w:rPr>
                <w:rFonts w:ascii="Arial" w:hAnsi="Arial" w:cs="Arial"/>
                <w:b/>
                <w:sz w:val="24"/>
                <w:szCs w:val="24"/>
              </w:rPr>
            </w:pPr>
            <w:r w:rsidRPr="00F53848">
              <w:rPr>
                <w:rFonts w:ascii="Arial" w:hAnsi="Arial" w:cs="Arial"/>
                <w:b/>
                <w:sz w:val="24"/>
                <w:szCs w:val="24"/>
              </w:rPr>
              <w:t xml:space="preserve">If </w:t>
            </w:r>
            <w:r w:rsidR="00F41374" w:rsidRPr="00F53848">
              <w:rPr>
                <w:rFonts w:ascii="Arial" w:hAnsi="Arial" w:cs="Arial"/>
                <w:b/>
                <w:sz w:val="24"/>
                <w:szCs w:val="24"/>
              </w:rPr>
              <w:t>so,</w:t>
            </w:r>
            <w:r w:rsidRPr="00F53848">
              <w:rPr>
                <w:rFonts w:ascii="Arial" w:hAnsi="Arial" w:cs="Arial"/>
                <w:b/>
                <w:sz w:val="24"/>
                <w:szCs w:val="24"/>
              </w:rPr>
              <w:t xml:space="preserve"> please give your reasons.</w:t>
            </w:r>
          </w:p>
          <w:p w14:paraId="225CE384" w14:textId="77777777" w:rsidR="00E01D4D" w:rsidRDefault="00E01D4D"/>
        </w:tc>
      </w:tr>
    </w:tbl>
    <w:p w14:paraId="39F6EA6F" w14:textId="77777777" w:rsidR="00E01D4D" w:rsidRDefault="00E01D4D"/>
    <w:tbl>
      <w:tblPr>
        <w:tblStyle w:val="TableGrid"/>
        <w:tblW w:w="0" w:type="auto"/>
        <w:tblLook w:val="04A0" w:firstRow="1" w:lastRow="0" w:firstColumn="1" w:lastColumn="0" w:noHBand="0" w:noVBand="1"/>
      </w:tblPr>
      <w:tblGrid>
        <w:gridCol w:w="9016"/>
      </w:tblGrid>
      <w:tr w:rsidR="00E01D4D" w14:paraId="64EFEAE7" w14:textId="77777777" w:rsidTr="00E01D4D">
        <w:tc>
          <w:tcPr>
            <w:tcW w:w="9016" w:type="dxa"/>
          </w:tcPr>
          <w:p w14:paraId="1251D6D3" w14:textId="0E8208AE" w:rsidR="00E01D4D" w:rsidRPr="00F53848" w:rsidRDefault="00E01D4D" w:rsidP="004E7C8D">
            <w:pPr>
              <w:widowControl w:val="0"/>
              <w:adjustRightInd w:val="0"/>
              <w:spacing w:after="120"/>
              <w:ind w:left="306" w:hanging="357"/>
              <w:textAlignment w:val="baseline"/>
              <w:rPr>
                <w:rFonts w:ascii="Arial" w:hAnsi="Arial" w:cs="Arial"/>
                <w:b/>
                <w:sz w:val="24"/>
                <w:szCs w:val="24"/>
              </w:rPr>
            </w:pPr>
            <w:r w:rsidRPr="00F53848">
              <w:rPr>
                <w:rFonts w:ascii="Arial" w:hAnsi="Arial" w:cs="Arial"/>
                <w:b/>
                <w:sz w:val="24"/>
                <w:szCs w:val="24"/>
              </w:rPr>
              <w:t xml:space="preserve">10. </w:t>
            </w:r>
            <w:r w:rsidRPr="00C75F6C">
              <w:rPr>
                <w:rStyle w:val="Heading2Char"/>
                <w:rFonts w:ascii="Arial" w:hAnsi="Arial" w:cs="Arial"/>
                <w:i w:val="0"/>
                <w:iCs w:val="0"/>
                <w:sz w:val="24"/>
                <w:szCs w:val="24"/>
              </w:rPr>
              <w:t xml:space="preserve">Clinicians are required to disclose all material facts to NHS Leeds </w:t>
            </w:r>
            <w:r w:rsidR="004E7C8D" w:rsidRPr="00C75F6C">
              <w:rPr>
                <w:rStyle w:val="Heading2Char"/>
                <w:rFonts w:ascii="Arial" w:hAnsi="Arial" w:cs="Arial"/>
                <w:i w:val="0"/>
                <w:iCs w:val="0"/>
                <w:sz w:val="24"/>
                <w:szCs w:val="24"/>
              </w:rPr>
              <w:t>C</w:t>
            </w:r>
            <w:r w:rsidRPr="00C75F6C">
              <w:rPr>
                <w:rStyle w:val="Heading2Char"/>
                <w:rFonts w:ascii="Arial" w:hAnsi="Arial" w:cs="Arial"/>
                <w:i w:val="0"/>
                <w:iCs w:val="0"/>
                <w:sz w:val="24"/>
                <w:szCs w:val="24"/>
              </w:rPr>
              <w:t>linical Commissioning Group as part of this process.  Are there any other comments/considerations that are appropriate to bring to the attention of the IFR Team?</w:t>
            </w:r>
          </w:p>
          <w:p w14:paraId="70401198" w14:textId="77777777" w:rsidR="00E01D4D" w:rsidRDefault="00E01D4D"/>
        </w:tc>
      </w:tr>
    </w:tbl>
    <w:p w14:paraId="61147CA0" w14:textId="77777777" w:rsidR="00E01D4D" w:rsidRDefault="00E01D4D"/>
    <w:p w14:paraId="05DA8CBC" w14:textId="77777777" w:rsidR="00E01D4D" w:rsidRPr="00F53848" w:rsidRDefault="00E01D4D" w:rsidP="00E01D4D">
      <w:pPr>
        <w:widowControl w:val="0"/>
        <w:adjustRightInd w:val="0"/>
        <w:spacing w:after="120"/>
        <w:textAlignment w:val="baseline"/>
        <w:rPr>
          <w:rFonts w:ascii="Arial" w:hAnsi="Arial" w:cs="Arial"/>
          <w:b/>
          <w:sz w:val="24"/>
          <w:szCs w:val="24"/>
        </w:rPr>
      </w:pPr>
      <w:r w:rsidRPr="00F53848">
        <w:rPr>
          <w:rFonts w:ascii="Arial" w:hAnsi="Arial" w:cs="Arial"/>
          <w:b/>
          <w:sz w:val="24"/>
          <w:szCs w:val="24"/>
        </w:rPr>
        <w:t xml:space="preserve">Please complete and return this form to: </w:t>
      </w:r>
    </w:p>
    <w:p w14:paraId="2C55AE83" w14:textId="77777777" w:rsidR="00E01D4D" w:rsidRPr="00F53848" w:rsidRDefault="00E01D4D" w:rsidP="00E01D4D">
      <w:pPr>
        <w:widowControl w:val="0"/>
        <w:autoSpaceDE w:val="0"/>
        <w:autoSpaceDN w:val="0"/>
        <w:adjustRightInd w:val="0"/>
        <w:spacing w:after="120"/>
        <w:textAlignment w:val="baseline"/>
        <w:rPr>
          <w:rFonts w:ascii="Arial" w:hAnsi="Arial" w:cs="Arial"/>
          <w:sz w:val="24"/>
          <w:szCs w:val="24"/>
        </w:rPr>
      </w:pPr>
      <w:r w:rsidRPr="00F53848">
        <w:rPr>
          <w:rFonts w:ascii="Arial" w:hAnsi="Arial" w:cs="Arial"/>
          <w:sz w:val="24"/>
          <w:szCs w:val="24"/>
        </w:rPr>
        <w:t xml:space="preserve">NHS Leeds CCG IFR secure application email address:  </w:t>
      </w:r>
      <w:hyperlink r:id="rId17" w:history="1">
        <w:r w:rsidRPr="00F53848">
          <w:rPr>
            <w:rStyle w:val="Hyperlink"/>
            <w:rFonts w:ascii="Arial" w:hAnsi="Arial" w:cs="Arial"/>
            <w:sz w:val="24"/>
            <w:szCs w:val="24"/>
            <w:lang w:val="en-US"/>
          </w:rPr>
          <w:t>wyicb-leeds.ifr@nhs.net</w:t>
        </w:r>
      </w:hyperlink>
    </w:p>
    <w:p w14:paraId="6E14A37D" w14:textId="77777777" w:rsidR="00E01D4D" w:rsidRPr="00F53848" w:rsidRDefault="00E01D4D" w:rsidP="00E01D4D">
      <w:pPr>
        <w:widowControl w:val="0"/>
        <w:autoSpaceDE w:val="0"/>
        <w:autoSpaceDN w:val="0"/>
        <w:adjustRightInd w:val="0"/>
        <w:spacing w:after="120"/>
        <w:textAlignment w:val="baseline"/>
        <w:rPr>
          <w:rFonts w:ascii="Arial" w:hAnsi="Arial" w:cs="Arial"/>
          <w:sz w:val="24"/>
          <w:szCs w:val="24"/>
        </w:rPr>
      </w:pPr>
      <w:r w:rsidRPr="00F53848">
        <w:rPr>
          <w:rFonts w:ascii="Arial" w:hAnsi="Arial" w:cs="Arial"/>
          <w:sz w:val="24"/>
          <w:szCs w:val="24"/>
        </w:rPr>
        <w:t>For an informal discussion relating to understanding the application process please phone NHS Leeds CCG Business Manager on 0113 843 5223</w:t>
      </w:r>
    </w:p>
    <w:p w14:paraId="6B4483DD" w14:textId="77777777" w:rsidR="00E01D4D" w:rsidRDefault="00E01D4D"/>
    <w:sectPr w:rsidR="00E01D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5FAD" w14:textId="77777777" w:rsidR="00416877" w:rsidRDefault="00416877" w:rsidP="00CD6B2E">
      <w:pPr>
        <w:spacing w:after="0" w:line="240" w:lineRule="auto"/>
      </w:pPr>
      <w:r>
        <w:separator/>
      </w:r>
    </w:p>
  </w:endnote>
  <w:endnote w:type="continuationSeparator" w:id="0">
    <w:p w14:paraId="68C64281" w14:textId="77777777" w:rsidR="00416877" w:rsidRDefault="00416877" w:rsidP="00CD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4990" w14:textId="77777777" w:rsidR="00DC57C5" w:rsidRDefault="00DC5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808959"/>
      <w:docPartObj>
        <w:docPartGallery w:val="Page Numbers (Bottom of Page)"/>
        <w:docPartUnique/>
      </w:docPartObj>
    </w:sdtPr>
    <w:sdtEndPr>
      <w:rPr>
        <w:noProof/>
      </w:rPr>
    </w:sdtEndPr>
    <w:sdtContent>
      <w:p w14:paraId="56E6A816" w14:textId="7F597FF6" w:rsidR="00CD6B2E" w:rsidRDefault="00CD6B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933BA1" w14:textId="77777777" w:rsidR="00CD6B2E" w:rsidRDefault="00CD6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D2F4" w14:textId="77777777" w:rsidR="00DC57C5" w:rsidRDefault="00DC5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70C7" w14:textId="77777777" w:rsidR="00416877" w:rsidRDefault="00416877" w:rsidP="00CD6B2E">
      <w:pPr>
        <w:spacing w:after="0" w:line="240" w:lineRule="auto"/>
      </w:pPr>
      <w:r>
        <w:separator/>
      </w:r>
    </w:p>
  </w:footnote>
  <w:footnote w:type="continuationSeparator" w:id="0">
    <w:p w14:paraId="55565411" w14:textId="77777777" w:rsidR="00416877" w:rsidRDefault="00416877" w:rsidP="00CD6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5610" w14:textId="77777777" w:rsidR="00DC57C5" w:rsidRDefault="00DC5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E204" w14:textId="71F94C69" w:rsidR="00CD6B2E" w:rsidRDefault="001A1997">
    <w:pPr>
      <w:pStyle w:val="Header"/>
    </w:pPr>
    <w:r>
      <w:rPr>
        <w:noProof/>
      </w:rPr>
      <w:drawing>
        <wp:anchor distT="0" distB="0" distL="114300" distR="114300" simplePos="0" relativeHeight="251658240" behindDoc="0" locked="0" layoutInCell="1" allowOverlap="1" wp14:anchorId="0AD52327" wp14:editId="130E23A4">
          <wp:simplePos x="0" y="0"/>
          <wp:positionH relativeFrom="column">
            <wp:posOffset>4324350</wp:posOffset>
          </wp:positionH>
          <wp:positionV relativeFrom="paragraph">
            <wp:posOffset>-97155</wp:posOffset>
          </wp:positionV>
          <wp:extent cx="1943100" cy="742950"/>
          <wp:effectExtent l="0" t="0" r="0" b="0"/>
          <wp:wrapSquare wrapText="bothSides"/>
          <wp:docPr id="1734331511" name="Picture 1" descr="NHS West Yorkshire I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31511" name="Picture 1" descr="NHS West Yorkshire IC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B2E">
      <w:rPr>
        <w:noProof/>
      </w:rPr>
      <w:drawing>
        <wp:inline distT="0" distB="0" distL="0" distR="0" wp14:anchorId="441C36B8" wp14:editId="736DBA82">
          <wp:extent cx="2381250" cy="821601"/>
          <wp:effectExtent l="0" t="0" r="0" b="0"/>
          <wp:docPr id="1110231094" name="Picture 1" descr="Leeds Health and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30088" name="Picture 1" descr="Leeds Health and Care Partnershi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8251" cy="82401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311A" w14:textId="77777777" w:rsidR="00DC57C5" w:rsidRDefault="00DC57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E7E9" w14:textId="6155B996" w:rsidR="00CD6B2E" w:rsidRPr="00CD6B2E" w:rsidRDefault="00CD6B2E" w:rsidP="00CD6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19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24278"/>
    <w:multiLevelType w:val="hybridMultilevel"/>
    <w:tmpl w:val="810E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A439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97A2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C4C7C"/>
    <w:multiLevelType w:val="hybridMultilevel"/>
    <w:tmpl w:val="FFFFFFFF"/>
    <w:lvl w:ilvl="0" w:tplc="8A1AA0C8">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140029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A5840"/>
    <w:multiLevelType w:val="hybridMultilevel"/>
    <w:tmpl w:val="FFFFFFFF"/>
    <w:lvl w:ilvl="0" w:tplc="03E26CE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9931494"/>
    <w:multiLevelType w:val="hybridMultilevel"/>
    <w:tmpl w:val="FFFFFFFF"/>
    <w:lvl w:ilvl="0" w:tplc="8A1AA0C8">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D5F589C"/>
    <w:multiLevelType w:val="hybridMultilevel"/>
    <w:tmpl w:val="488A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707198"/>
    <w:multiLevelType w:val="hybridMultilevel"/>
    <w:tmpl w:val="FFFFFFFF"/>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862324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C8176C"/>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76C3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128475">
    <w:abstractNumId w:val="0"/>
  </w:num>
  <w:num w:numId="2" w16cid:durableId="2071880448">
    <w:abstractNumId w:val="12"/>
  </w:num>
  <w:num w:numId="3" w16cid:durableId="1050230909">
    <w:abstractNumId w:val="5"/>
  </w:num>
  <w:num w:numId="4" w16cid:durableId="775292675">
    <w:abstractNumId w:val="10"/>
  </w:num>
  <w:num w:numId="5" w16cid:durableId="1225412675">
    <w:abstractNumId w:val="2"/>
  </w:num>
  <w:num w:numId="6" w16cid:durableId="227500774">
    <w:abstractNumId w:val="8"/>
  </w:num>
  <w:num w:numId="7" w16cid:durableId="598418081">
    <w:abstractNumId w:val="11"/>
  </w:num>
  <w:num w:numId="8" w16cid:durableId="954407685">
    <w:abstractNumId w:val="6"/>
  </w:num>
  <w:num w:numId="9" w16cid:durableId="1013800074">
    <w:abstractNumId w:val="7"/>
  </w:num>
  <w:num w:numId="10" w16cid:durableId="1358383641">
    <w:abstractNumId w:val="4"/>
  </w:num>
  <w:num w:numId="11" w16cid:durableId="1398280454">
    <w:abstractNumId w:val="9"/>
  </w:num>
  <w:num w:numId="12" w16cid:durableId="1929654212">
    <w:abstractNumId w:val="3"/>
  </w:num>
  <w:num w:numId="13" w16cid:durableId="159273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2E"/>
    <w:rsid w:val="00110A22"/>
    <w:rsid w:val="001A1997"/>
    <w:rsid w:val="001E3EEA"/>
    <w:rsid w:val="00215AE2"/>
    <w:rsid w:val="0029181B"/>
    <w:rsid w:val="002F1A10"/>
    <w:rsid w:val="00356279"/>
    <w:rsid w:val="00397CAB"/>
    <w:rsid w:val="00416877"/>
    <w:rsid w:val="004E7C8D"/>
    <w:rsid w:val="005E24A9"/>
    <w:rsid w:val="005E76F0"/>
    <w:rsid w:val="006220EE"/>
    <w:rsid w:val="007A1B95"/>
    <w:rsid w:val="007C5D44"/>
    <w:rsid w:val="00806273"/>
    <w:rsid w:val="008408B3"/>
    <w:rsid w:val="00A125E4"/>
    <w:rsid w:val="00AE0679"/>
    <w:rsid w:val="00B051F5"/>
    <w:rsid w:val="00B3571D"/>
    <w:rsid w:val="00C75F6C"/>
    <w:rsid w:val="00CD6B2E"/>
    <w:rsid w:val="00DB1265"/>
    <w:rsid w:val="00DC57C5"/>
    <w:rsid w:val="00DE7BD7"/>
    <w:rsid w:val="00E01D4D"/>
    <w:rsid w:val="00F41374"/>
    <w:rsid w:val="00F802D5"/>
    <w:rsid w:val="00FB3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E2F03"/>
  <w15:chartTrackingRefBased/>
  <w15:docId w15:val="{F8919A7D-617D-49A6-B5D1-D45259D7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2E"/>
    <w:pPr>
      <w:spacing w:after="200" w:line="276"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CD6B2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CD6B2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B2E"/>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rsid w:val="00CD6B2E"/>
    <w:rPr>
      <w:rFonts w:asciiTheme="majorHAnsi" w:eastAsiaTheme="majorEastAsia" w:hAnsiTheme="majorHAnsi" w:cstheme="majorBidi"/>
      <w:b/>
      <w:bCs/>
      <w:i/>
      <w:iCs/>
      <w:kern w:val="0"/>
      <w:sz w:val="28"/>
      <w:szCs w:val="28"/>
      <w14:ligatures w14:val="none"/>
    </w:rPr>
  </w:style>
  <w:style w:type="paragraph" w:styleId="Header">
    <w:name w:val="header"/>
    <w:basedOn w:val="Normal"/>
    <w:link w:val="HeaderChar"/>
    <w:uiPriority w:val="99"/>
    <w:unhideWhenUsed/>
    <w:rsid w:val="00CD6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B2E"/>
    <w:rPr>
      <w:rFonts w:eastAsia="Times New Roman" w:cs="Times New Roman"/>
      <w:kern w:val="0"/>
      <w14:ligatures w14:val="none"/>
    </w:rPr>
  </w:style>
  <w:style w:type="paragraph" w:styleId="Footer">
    <w:name w:val="footer"/>
    <w:basedOn w:val="Normal"/>
    <w:link w:val="FooterChar"/>
    <w:uiPriority w:val="99"/>
    <w:unhideWhenUsed/>
    <w:rsid w:val="00CD6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B2E"/>
    <w:rPr>
      <w:rFonts w:eastAsia="Times New Roman" w:cs="Times New Roman"/>
      <w:kern w:val="0"/>
      <w14:ligatures w14:val="none"/>
    </w:rPr>
  </w:style>
  <w:style w:type="character" w:styleId="Hyperlink">
    <w:name w:val="Hyperlink"/>
    <w:basedOn w:val="DefaultParagraphFont"/>
    <w:uiPriority w:val="99"/>
    <w:unhideWhenUsed/>
    <w:rsid w:val="00CD6B2E"/>
    <w:rPr>
      <w:rFonts w:cs="Times New Roman"/>
      <w:color w:val="auto"/>
      <w:u w:val="single"/>
    </w:rPr>
  </w:style>
  <w:style w:type="paragraph" w:styleId="FootnoteText">
    <w:name w:val="footnote text"/>
    <w:basedOn w:val="Normal"/>
    <w:link w:val="FootnoteTextChar"/>
    <w:uiPriority w:val="99"/>
    <w:semiHidden/>
    <w:unhideWhenUsed/>
    <w:rsid w:val="00CD6B2E"/>
    <w:rPr>
      <w:szCs w:val="20"/>
    </w:rPr>
  </w:style>
  <w:style w:type="character" w:customStyle="1" w:styleId="FootnoteTextChar">
    <w:name w:val="Footnote Text Char"/>
    <w:basedOn w:val="DefaultParagraphFont"/>
    <w:link w:val="FootnoteText"/>
    <w:uiPriority w:val="99"/>
    <w:semiHidden/>
    <w:rsid w:val="00CD6B2E"/>
    <w:rPr>
      <w:rFonts w:eastAsia="Times New Roman" w:cs="Times New Roman"/>
      <w:kern w:val="0"/>
      <w:szCs w:val="20"/>
      <w14:ligatures w14:val="none"/>
    </w:rPr>
  </w:style>
  <w:style w:type="table" w:styleId="TableGrid">
    <w:name w:val="Table Grid"/>
    <w:basedOn w:val="TableNormal"/>
    <w:uiPriority w:val="39"/>
    <w:rsid w:val="00CD6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76F0"/>
    <w:pPr>
      <w:autoSpaceDE w:val="0"/>
      <w:autoSpaceDN w:val="0"/>
      <w:adjustRightInd w:val="0"/>
      <w:spacing w:after="0" w:line="240" w:lineRule="auto"/>
    </w:pPr>
    <w:rPr>
      <w:rFonts w:ascii="Arial" w:eastAsia="Times New Roman" w:hAnsi="Arial" w:cs="Arial"/>
      <w:kern w:val="0"/>
      <w:sz w:val="24"/>
      <w:szCs w:val="24"/>
      <w:lang w:eastAsia="en-GB"/>
      <w14:ligatures w14:val="none"/>
    </w:rPr>
  </w:style>
  <w:style w:type="character" w:styleId="Emphasis">
    <w:name w:val="Emphasis"/>
    <w:basedOn w:val="DefaultParagraphFont"/>
    <w:uiPriority w:val="20"/>
    <w:qFormat/>
    <w:rsid w:val="00E01D4D"/>
    <w:rPr>
      <w:rFonts w:cs="Times New Roman"/>
      <w:i/>
    </w:rPr>
  </w:style>
  <w:style w:type="character" w:styleId="FootnoteReference">
    <w:name w:val="footnote reference"/>
    <w:basedOn w:val="DefaultParagraphFont"/>
    <w:uiPriority w:val="99"/>
    <w:semiHidden/>
    <w:unhideWhenUsed/>
    <w:rsid w:val="00E01D4D"/>
    <w:rPr>
      <w:rFonts w:cs="Times New Roman"/>
      <w:vertAlign w:val="superscript"/>
    </w:rPr>
  </w:style>
  <w:style w:type="paragraph" w:styleId="ListParagraph">
    <w:name w:val="List Paragraph"/>
    <w:basedOn w:val="Normal"/>
    <w:uiPriority w:val="34"/>
    <w:qFormat/>
    <w:rsid w:val="00E01D4D"/>
    <w:pPr>
      <w:spacing w:after="0"/>
      <w:ind w:left="720"/>
    </w:pPr>
    <w:rPr>
      <w:rFonts w:ascii="Calibri" w:hAnsi="Calibri"/>
    </w:rPr>
  </w:style>
  <w:style w:type="paragraph" w:styleId="TOCHeading">
    <w:name w:val="TOC Heading"/>
    <w:basedOn w:val="Heading1"/>
    <w:next w:val="Normal"/>
    <w:uiPriority w:val="39"/>
    <w:unhideWhenUsed/>
    <w:qFormat/>
    <w:rsid w:val="00FB3DEF"/>
    <w:pPr>
      <w:keepLines/>
      <w:spacing w:after="0" w:line="259" w:lineRule="auto"/>
      <w:outlineLvl w:val="9"/>
    </w:pPr>
    <w:rPr>
      <w:b w:val="0"/>
      <w:bCs w:val="0"/>
      <w:color w:val="2F5496" w:themeColor="accent1" w:themeShade="BF"/>
      <w:kern w:val="0"/>
      <w:lang w:val="en-US"/>
    </w:rPr>
  </w:style>
  <w:style w:type="paragraph" w:styleId="TOC1">
    <w:name w:val="toc 1"/>
    <w:basedOn w:val="Normal"/>
    <w:next w:val="Normal"/>
    <w:autoRedefine/>
    <w:uiPriority w:val="39"/>
    <w:unhideWhenUsed/>
    <w:rsid w:val="00FB3DEF"/>
    <w:pPr>
      <w:spacing w:after="100"/>
    </w:pPr>
  </w:style>
  <w:style w:type="paragraph" w:styleId="TOC2">
    <w:name w:val="toc 2"/>
    <w:basedOn w:val="Normal"/>
    <w:next w:val="Normal"/>
    <w:autoRedefine/>
    <w:uiPriority w:val="39"/>
    <w:unhideWhenUsed/>
    <w:rsid w:val="00FB3DEF"/>
    <w:pPr>
      <w:spacing w:after="100"/>
      <w:ind w:left="220"/>
    </w:pPr>
  </w:style>
  <w:style w:type="character" w:styleId="UnresolvedMention">
    <w:name w:val="Unresolved Mention"/>
    <w:basedOn w:val="DefaultParagraphFont"/>
    <w:uiPriority w:val="99"/>
    <w:semiHidden/>
    <w:unhideWhenUsed/>
    <w:rsid w:val="0080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wyicb-leeds.ifr@nhs.net"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estyorkshire.icb.nhs.uk/documents/commissioning-polici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ngland.nhs.uk/contact-us/privacy-notice/how-we-use-your-information/our-services/individual-requests-for-fund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9A13-973C-4E33-86C7-57FCFFB5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Jannine (NHS WEST YORKSHIRE ICB - 03R)</dc:creator>
  <cp:keywords>IFR, individual funding request, Leeds</cp:keywords>
  <dc:description/>
  <cp:lastModifiedBy>CLARK, Jannine (NHS WEST YORKSHIRE ICB - 03R)</cp:lastModifiedBy>
  <cp:revision>4</cp:revision>
  <dcterms:created xsi:type="dcterms:W3CDTF">2024-11-19T12:08:00Z</dcterms:created>
  <dcterms:modified xsi:type="dcterms:W3CDTF">2024-11-19T14:31:00Z</dcterms:modified>
</cp:coreProperties>
</file>